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FC7" w:rsidRDefault="00B70FC7" w:rsidP="00C1500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1D7" w:rsidRDefault="003951D7" w:rsidP="003951D7">
      <w:pPr>
        <w:spacing w:afterLines="60" w:after="14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8 </w:t>
      </w:r>
    </w:p>
    <w:p w:rsidR="003951D7" w:rsidRDefault="003951D7" w:rsidP="003951D7">
      <w:pPr>
        <w:spacing w:afterLines="60" w:after="14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к Приказу Министерства здравоохранения </w:t>
      </w:r>
    </w:p>
    <w:p w:rsidR="003951D7" w:rsidRDefault="003951D7" w:rsidP="003951D7">
      <w:pPr>
        <w:spacing w:afterLines="60" w:after="14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Забайкаль</w:t>
      </w:r>
      <w:r w:rsidR="0091161C">
        <w:rPr>
          <w:rFonts w:ascii="Times New Roman" w:hAnsi="Times New Roman"/>
          <w:sz w:val="24"/>
          <w:szCs w:val="24"/>
        </w:rPr>
        <w:t xml:space="preserve">ского края от  </w:t>
      </w:r>
      <w:r w:rsidR="0091161C" w:rsidRPr="0091161C">
        <w:rPr>
          <w:rFonts w:ascii="Times New Roman" w:hAnsi="Times New Roman"/>
          <w:sz w:val="24"/>
          <w:szCs w:val="24"/>
          <w:u w:val="single"/>
        </w:rPr>
        <w:t>26 мая 2017 г.</w:t>
      </w:r>
      <w:r w:rsidR="009116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</w:t>
      </w:r>
      <w:bookmarkStart w:id="0" w:name="_GoBack"/>
      <w:r w:rsidR="0091161C" w:rsidRPr="0091161C">
        <w:rPr>
          <w:rFonts w:ascii="Times New Roman" w:hAnsi="Times New Roman"/>
          <w:sz w:val="24"/>
          <w:szCs w:val="24"/>
          <w:u w:val="single"/>
        </w:rPr>
        <w:t>256</w:t>
      </w:r>
      <w:bookmarkEnd w:id="0"/>
    </w:p>
    <w:p w:rsidR="00B70FC7" w:rsidRDefault="00B70FC7" w:rsidP="00B70FC7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D228D" w:rsidRPr="009F746C" w:rsidRDefault="003951D7" w:rsidP="00C1500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КЛИНИЧЕСКИЙ ПРОТОКОЛ ОКАЗАНИЯ</w:t>
      </w:r>
      <w:r w:rsidR="001D228D" w:rsidRPr="009F746C">
        <w:rPr>
          <w:rFonts w:ascii="Times New Roman" w:hAnsi="Times New Roman" w:cs="Times New Roman"/>
          <w:b/>
          <w:sz w:val="28"/>
          <w:szCs w:val="28"/>
        </w:rPr>
        <w:t xml:space="preserve"> СКОРОЙ МЕДИЦИНСКОЙ ПОМОЩИ ПРИ </w:t>
      </w:r>
      <w:r w:rsidR="00902084" w:rsidRPr="009F746C">
        <w:rPr>
          <w:rFonts w:ascii="Times New Roman" w:hAnsi="Times New Roman" w:cs="Times New Roman"/>
          <w:b/>
          <w:sz w:val="28"/>
          <w:szCs w:val="28"/>
        </w:rPr>
        <w:t xml:space="preserve">АРТЕРИАЛЬНОЙ ГИПЕРТЕНЗИИ У БЕРЕМЕННЫХ, ПРЕЭКЛАМПСИИ </w:t>
      </w:r>
      <w:r w:rsidR="00A96B47" w:rsidRPr="009F746C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902084" w:rsidRPr="009F746C">
        <w:rPr>
          <w:rFonts w:ascii="Times New Roman" w:hAnsi="Times New Roman" w:cs="Times New Roman"/>
          <w:b/>
          <w:sz w:val="28"/>
          <w:szCs w:val="28"/>
        </w:rPr>
        <w:t>ЭКЛАМПСИИ</w:t>
      </w:r>
    </w:p>
    <w:p w:rsidR="009F746C" w:rsidRPr="009F746C" w:rsidRDefault="009F746C" w:rsidP="009F746C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746C">
        <w:rPr>
          <w:rFonts w:ascii="Times New Roman" w:hAnsi="Times New Roman" w:cs="Times New Roman"/>
          <w:b/>
          <w:sz w:val="24"/>
          <w:szCs w:val="24"/>
        </w:rPr>
        <w:t>Авторы-составители:</w:t>
      </w:r>
    </w:p>
    <w:p w:rsidR="009F746C" w:rsidRPr="009F746C" w:rsidRDefault="009F746C" w:rsidP="009F746C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746C">
        <w:rPr>
          <w:rFonts w:ascii="Times New Roman" w:hAnsi="Times New Roman" w:cs="Times New Roman"/>
          <w:b/>
          <w:sz w:val="24"/>
          <w:szCs w:val="24"/>
        </w:rPr>
        <w:t>Белокриницкая</w:t>
      </w:r>
      <w:proofErr w:type="spellEnd"/>
      <w:r w:rsidRPr="009F746C">
        <w:rPr>
          <w:rFonts w:ascii="Times New Roman" w:hAnsi="Times New Roman" w:cs="Times New Roman"/>
          <w:b/>
          <w:sz w:val="24"/>
          <w:szCs w:val="24"/>
        </w:rPr>
        <w:t xml:space="preserve"> Т.Е.</w:t>
      </w:r>
      <w:r w:rsidRPr="009F746C">
        <w:rPr>
          <w:rFonts w:ascii="Times New Roman" w:hAnsi="Times New Roman" w:cs="Times New Roman"/>
          <w:sz w:val="24"/>
          <w:szCs w:val="24"/>
        </w:rPr>
        <w:t xml:space="preserve"> – заслуженный врач РФ, д.м.н., профессор, заведующий кафедрой акушерства и гинекологии педиатрического факультета, ФПК и ППС ФГБОУ </w:t>
      </w:r>
      <w:proofErr w:type="gramStart"/>
      <w:r w:rsidRPr="009F746C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9F746C">
        <w:rPr>
          <w:rFonts w:ascii="Times New Roman" w:hAnsi="Times New Roman" w:cs="Times New Roman"/>
          <w:sz w:val="24"/>
          <w:szCs w:val="24"/>
        </w:rPr>
        <w:t xml:space="preserve"> «Читинская Государственная медицинская академия» Минздрава России, член Правления Российского общества акушеров-гинекологов, член Совета Ассоциации Акушерских анестезиологов-реаниматологов, президент КОО «Забайкальское общество акушеров-гинекологов»</w:t>
      </w:r>
    </w:p>
    <w:p w:rsidR="009F746C" w:rsidRPr="009F746C" w:rsidRDefault="009F746C" w:rsidP="009F746C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46C">
        <w:rPr>
          <w:rFonts w:ascii="Times New Roman" w:hAnsi="Times New Roman" w:cs="Times New Roman"/>
          <w:b/>
          <w:sz w:val="24"/>
          <w:szCs w:val="24"/>
        </w:rPr>
        <w:t>Шаповалов К.Г.</w:t>
      </w:r>
      <w:r w:rsidRPr="009F746C">
        <w:rPr>
          <w:rFonts w:ascii="Times New Roman" w:hAnsi="Times New Roman" w:cs="Times New Roman"/>
          <w:sz w:val="24"/>
          <w:szCs w:val="24"/>
        </w:rPr>
        <w:t xml:space="preserve"> – проректор по лечебной работе и ДПО ФГБОУ ВО ЧГМА, д.м.н., доцент, заведующий кафедрой анестезиологии, реанимации и интенсивной терапии ФГБОУ </w:t>
      </w:r>
      <w:proofErr w:type="gramStart"/>
      <w:r w:rsidRPr="009F746C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9F746C">
        <w:rPr>
          <w:rFonts w:ascii="Times New Roman" w:hAnsi="Times New Roman" w:cs="Times New Roman"/>
          <w:sz w:val="24"/>
          <w:szCs w:val="24"/>
        </w:rPr>
        <w:t xml:space="preserve"> «Читинская Государственная медицинская академия» Минздрава России, член Совета Ассоциации Акушерских анестезиологов-реаниматологов, председатель Совета РОО «Забайкальское общество анестезиологов-реаниматологов»</w:t>
      </w:r>
    </w:p>
    <w:p w:rsidR="00272273" w:rsidRDefault="00272273" w:rsidP="009F746C">
      <w:pPr>
        <w:autoSpaceDE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0B56" w:rsidRPr="009F746C" w:rsidRDefault="009F746C" w:rsidP="009F746C">
      <w:pPr>
        <w:autoSpaceDE w:val="0"/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F746C">
        <w:rPr>
          <w:rFonts w:ascii="Times New Roman" w:hAnsi="Times New Roman" w:cs="Times New Roman"/>
          <w:sz w:val="24"/>
          <w:szCs w:val="24"/>
        </w:rPr>
        <w:t>Клинические рекомендации (протокол лечения) разработан на основе сведений доказательной медицины, приказа МЗ РФ 572н «Порядок оказания медицинской помощи по профилю «акушерство и гинекология» (2012), к</w:t>
      </w:r>
      <w:r w:rsidRPr="009F746C">
        <w:rPr>
          <w:rFonts w:ascii="Times New Roman" w:hAnsi="Times New Roman" w:cs="Times New Roman"/>
          <w:bCs/>
          <w:sz w:val="24"/>
          <w:szCs w:val="24"/>
        </w:rPr>
        <w:t>линических рекомендаций (протокола лечения) «</w:t>
      </w:r>
      <w:r w:rsidRPr="009F74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Гипертензивные расстройства во время беременности, в родах и послеродовом периоде. </w:t>
      </w:r>
      <w:proofErr w:type="spellStart"/>
      <w:r w:rsidRPr="009F746C">
        <w:rPr>
          <w:rFonts w:ascii="Times New Roman" w:eastAsia="Times New Roman" w:hAnsi="Times New Roman"/>
          <w:bCs/>
          <w:sz w:val="24"/>
          <w:szCs w:val="24"/>
          <w:lang w:eastAsia="ru-RU"/>
        </w:rPr>
        <w:t>Преэклампсия</w:t>
      </w:r>
      <w:proofErr w:type="spellEnd"/>
      <w:r w:rsidRPr="009F746C">
        <w:rPr>
          <w:rFonts w:ascii="Times New Roman" w:eastAsia="Times New Roman" w:hAnsi="Times New Roman"/>
          <w:bCs/>
          <w:sz w:val="24"/>
          <w:szCs w:val="24"/>
          <w:lang w:eastAsia="ru-RU"/>
        </w:rPr>
        <w:t>. Эклампсия</w:t>
      </w:r>
      <w:r w:rsidRPr="009F746C">
        <w:rPr>
          <w:rFonts w:ascii="Times New Roman" w:hAnsi="Times New Roman"/>
          <w:bCs/>
          <w:sz w:val="24"/>
          <w:szCs w:val="24"/>
        </w:rPr>
        <w:t xml:space="preserve">», </w:t>
      </w:r>
      <w:r w:rsidRPr="009F746C">
        <w:rPr>
          <w:rFonts w:ascii="Times New Roman" w:hAnsi="Times New Roman"/>
          <w:sz w:val="24"/>
          <w:szCs w:val="24"/>
        </w:rPr>
        <w:t xml:space="preserve"> утвержденных  МЗ РФ 7 июня 2016 года № 15-4/10/2-3484 (авторы  </w:t>
      </w:r>
      <w:proofErr w:type="spellStart"/>
      <w:r w:rsidRPr="009F746C">
        <w:rPr>
          <w:rFonts w:ascii="Times New Roman" w:hAnsi="Times New Roman"/>
          <w:sz w:val="24"/>
          <w:szCs w:val="24"/>
        </w:rPr>
        <w:t>Адамян</w:t>
      </w:r>
      <w:proofErr w:type="spellEnd"/>
      <w:r w:rsidRPr="009F746C">
        <w:rPr>
          <w:rFonts w:ascii="Times New Roman" w:hAnsi="Times New Roman"/>
          <w:sz w:val="24"/>
          <w:szCs w:val="24"/>
        </w:rPr>
        <w:t xml:space="preserve"> Л.В., </w:t>
      </w:r>
      <w:proofErr w:type="spellStart"/>
      <w:r w:rsidRPr="009F746C">
        <w:rPr>
          <w:rFonts w:ascii="Times New Roman" w:hAnsi="Times New Roman"/>
          <w:bCs/>
          <w:sz w:val="24"/>
          <w:szCs w:val="24"/>
        </w:rPr>
        <w:t>Артымук</w:t>
      </w:r>
      <w:proofErr w:type="spellEnd"/>
      <w:r w:rsidRPr="009F746C">
        <w:rPr>
          <w:rFonts w:ascii="Times New Roman" w:hAnsi="Times New Roman"/>
          <w:bCs/>
          <w:sz w:val="24"/>
          <w:szCs w:val="24"/>
        </w:rPr>
        <w:t xml:space="preserve"> Н.В., </w:t>
      </w:r>
      <w:proofErr w:type="spellStart"/>
      <w:r w:rsidRPr="009F746C">
        <w:rPr>
          <w:rFonts w:ascii="Times New Roman" w:hAnsi="Times New Roman"/>
          <w:bCs/>
          <w:sz w:val="24"/>
          <w:szCs w:val="24"/>
        </w:rPr>
        <w:t>Белокриницкая</w:t>
      </w:r>
      <w:proofErr w:type="spellEnd"/>
      <w:r w:rsidRPr="009F746C">
        <w:rPr>
          <w:rFonts w:ascii="Times New Roman" w:hAnsi="Times New Roman"/>
          <w:bCs/>
          <w:sz w:val="24"/>
          <w:szCs w:val="24"/>
        </w:rPr>
        <w:t xml:space="preserve"> Т.Е. и др.). Москва, 2016. 72 с. </w:t>
      </w:r>
    </w:p>
    <w:p w:rsidR="00196C10" w:rsidRPr="009F746C" w:rsidRDefault="00196C10" w:rsidP="00C15008">
      <w:pPr>
        <w:pStyle w:val="a4"/>
        <w:suppressAutoHyphens/>
        <w:spacing w:before="0" w:beforeAutospacing="0" w:after="0" w:afterAutospacing="0" w:line="360" w:lineRule="auto"/>
        <w:rPr>
          <w:caps/>
          <w:sz w:val="28"/>
          <w:szCs w:val="28"/>
        </w:rPr>
      </w:pPr>
    </w:p>
    <w:p w:rsidR="00A87BEE" w:rsidRPr="009F746C" w:rsidRDefault="00A87BEE" w:rsidP="006C0B56">
      <w:pPr>
        <w:widowControl w:val="0"/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746C">
        <w:rPr>
          <w:rFonts w:ascii="Times New Roman" w:hAnsi="Times New Roman" w:cs="Times New Roman"/>
          <w:b/>
          <w:sz w:val="28"/>
          <w:szCs w:val="28"/>
        </w:rPr>
        <w:t>ОПРЕДЕЛЕНИЯ</w:t>
      </w:r>
    </w:p>
    <w:p w:rsidR="00A87BEE" w:rsidRPr="009F746C" w:rsidRDefault="00A87BEE" w:rsidP="006C0B56">
      <w:pPr>
        <w:widowControl w:val="0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46C">
        <w:rPr>
          <w:rFonts w:ascii="Times New Roman" w:hAnsi="Times New Roman" w:cs="Times New Roman"/>
          <w:b/>
          <w:i/>
          <w:sz w:val="28"/>
          <w:szCs w:val="28"/>
        </w:rPr>
        <w:t>Хроническая артериальная гипер</w:t>
      </w:r>
      <w:r w:rsidRPr="009F746C">
        <w:rPr>
          <w:rFonts w:ascii="Times New Roman" w:hAnsi="Times New Roman" w:cs="Times New Roman"/>
          <w:b/>
          <w:sz w:val="28"/>
          <w:szCs w:val="28"/>
        </w:rPr>
        <w:t>тензия</w:t>
      </w:r>
      <w:r w:rsidRPr="009F746C">
        <w:rPr>
          <w:rFonts w:ascii="Times New Roman" w:hAnsi="Times New Roman" w:cs="Times New Roman"/>
          <w:sz w:val="28"/>
          <w:szCs w:val="28"/>
        </w:rPr>
        <w:t xml:space="preserve"> – регистрируется либо до беременности, либо до 20 недель беременности. Она может быть первичной или вторичной этиологии.</w:t>
      </w:r>
    </w:p>
    <w:p w:rsidR="00A87BEE" w:rsidRPr="009F746C" w:rsidRDefault="00A87BEE" w:rsidP="006C0B56">
      <w:pPr>
        <w:widowControl w:val="0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746C">
        <w:rPr>
          <w:rFonts w:ascii="Times New Roman" w:hAnsi="Times New Roman" w:cs="Times New Roman"/>
          <w:b/>
          <w:i/>
          <w:sz w:val="28"/>
          <w:szCs w:val="28"/>
        </w:rPr>
        <w:t>Гестационная</w:t>
      </w:r>
      <w:proofErr w:type="spellEnd"/>
      <w:r w:rsidRPr="009F746C">
        <w:rPr>
          <w:rFonts w:ascii="Times New Roman" w:hAnsi="Times New Roman" w:cs="Times New Roman"/>
          <w:b/>
          <w:i/>
          <w:sz w:val="28"/>
          <w:szCs w:val="28"/>
        </w:rPr>
        <w:t xml:space="preserve"> артериальная гипертензия</w:t>
      </w:r>
      <w:r w:rsidRPr="009F746C">
        <w:rPr>
          <w:rFonts w:ascii="Times New Roman" w:hAnsi="Times New Roman" w:cs="Times New Roman"/>
          <w:sz w:val="28"/>
          <w:szCs w:val="28"/>
        </w:rPr>
        <w:t xml:space="preserve"> – артериальная гипертензия, установленная после 20 недель беременности, без значительной протеинурии.</w:t>
      </w:r>
    </w:p>
    <w:p w:rsidR="00902084" w:rsidRPr="009F746C" w:rsidRDefault="00902084" w:rsidP="006C0B56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746C">
        <w:rPr>
          <w:rFonts w:ascii="Times New Roman" w:hAnsi="Times New Roman" w:cs="Times New Roman"/>
          <w:b/>
          <w:i/>
          <w:sz w:val="28"/>
          <w:szCs w:val="28"/>
        </w:rPr>
        <w:t>Преэклампсия</w:t>
      </w:r>
      <w:proofErr w:type="spellEnd"/>
      <w:r w:rsidRPr="009F74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46C">
        <w:rPr>
          <w:rFonts w:ascii="Times New Roman" w:hAnsi="Times New Roman" w:cs="Times New Roman"/>
          <w:sz w:val="28"/>
          <w:szCs w:val="28"/>
        </w:rPr>
        <w:t>– артериальная гипертензия, установленная после 20 недель беременности, со значительной протеинурией.</w:t>
      </w:r>
    </w:p>
    <w:p w:rsidR="00902084" w:rsidRPr="009F746C" w:rsidRDefault="00902084" w:rsidP="006C0B56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proofErr w:type="spellStart"/>
      <w:r w:rsidRPr="009F746C">
        <w:rPr>
          <w:rFonts w:ascii="Times New Roman" w:hAnsi="Times New Roman" w:cs="Times New Roman"/>
          <w:sz w:val="28"/>
          <w:szCs w:val="28"/>
        </w:rPr>
        <w:t>Преэклампсия</w:t>
      </w:r>
      <w:proofErr w:type="spellEnd"/>
      <w:r w:rsidRPr="009F746C">
        <w:rPr>
          <w:rFonts w:ascii="Times New Roman" w:hAnsi="Times New Roman" w:cs="Times New Roman"/>
          <w:sz w:val="28"/>
          <w:szCs w:val="28"/>
        </w:rPr>
        <w:t xml:space="preserve"> (ПЭ) – </w:t>
      </w:r>
      <w:proofErr w:type="spellStart"/>
      <w:r w:rsidRPr="009F746C">
        <w:rPr>
          <w:rFonts w:ascii="Times New Roman" w:hAnsi="Times New Roman" w:cs="Times New Roman"/>
          <w:sz w:val="28"/>
          <w:szCs w:val="28"/>
        </w:rPr>
        <w:t>мультисистемное</w:t>
      </w:r>
      <w:proofErr w:type="spellEnd"/>
      <w:r w:rsidRPr="009F746C">
        <w:rPr>
          <w:rFonts w:ascii="Times New Roman" w:hAnsi="Times New Roman" w:cs="Times New Roman"/>
          <w:sz w:val="28"/>
          <w:szCs w:val="28"/>
        </w:rPr>
        <w:t xml:space="preserve"> патологическое состояние, возникающее во второй половине беременности (после 20-й недели), характеризующееся артериальной гипертензией в сочетании с протеинурией (≥0,3 </w:t>
      </w:r>
      <w:r w:rsidRPr="009F746C">
        <w:rPr>
          <w:rFonts w:ascii="Times New Roman" w:hAnsi="Times New Roman" w:cs="Times New Roman"/>
          <w:sz w:val="28"/>
          <w:szCs w:val="28"/>
        </w:rPr>
        <w:lastRenderedPageBreak/>
        <w:t xml:space="preserve">г/л в суточной моче), нередко, отеками, и проявлениями </w:t>
      </w:r>
      <w:proofErr w:type="spellStart"/>
      <w:r w:rsidRPr="009F746C">
        <w:rPr>
          <w:rFonts w:ascii="Times New Roman" w:hAnsi="Times New Roman" w:cs="Times New Roman"/>
          <w:sz w:val="28"/>
          <w:szCs w:val="28"/>
        </w:rPr>
        <w:t>полиорганной</w:t>
      </w:r>
      <w:proofErr w:type="spellEnd"/>
      <w:r w:rsidRPr="009F746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9F746C">
        <w:rPr>
          <w:rFonts w:ascii="Times New Roman" w:hAnsi="Times New Roman" w:cs="Times New Roman"/>
          <w:sz w:val="28"/>
          <w:szCs w:val="28"/>
        </w:rPr>
        <w:t>полисистемной</w:t>
      </w:r>
      <w:proofErr w:type="spellEnd"/>
      <w:r w:rsidRPr="009F746C">
        <w:rPr>
          <w:rFonts w:ascii="Times New Roman" w:hAnsi="Times New Roman" w:cs="Times New Roman"/>
          <w:sz w:val="28"/>
          <w:szCs w:val="28"/>
        </w:rPr>
        <w:t xml:space="preserve"> дисфункции/недостаточности. </w:t>
      </w:r>
    </w:p>
    <w:p w:rsidR="00902084" w:rsidRPr="009F746C" w:rsidRDefault="00902084" w:rsidP="006C0B56">
      <w:pPr>
        <w:keepLines/>
        <w:widowControl w:val="0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746C">
        <w:rPr>
          <w:rFonts w:ascii="Times New Roman" w:hAnsi="Times New Roman" w:cs="Times New Roman"/>
          <w:b/>
          <w:i/>
          <w:sz w:val="28"/>
          <w:szCs w:val="28"/>
        </w:rPr>
        <w:t>Тяжелая</w:t>
      </w:r>
      <w:proofErr w:type="gramEnd"/>
      <w:r w:rsidRPr="009F746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9F746C">
        <w:rPr>
          <w:rFonts w:ascii="Times New Roman" w:hAnsi="Times New Roman" w:cs="Times New Roman"/>
          <w:b/>
          <w:i/>
          <w:sz w:val="28"/>
          <w:szCs w:val="28"/>
        </w:rPr>
        <w:t>преэклампсия</w:t>
      </w:r>
      <w:proofErr w:type="spellEnd"/>
      <w:r w:rsidRPr="009F746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F746C">
        <w:rPr>
          <w:rFonts w:ascii="Times New Roman" w:hAnsi="Times New Roman" w:cs="Times New Roman"/>
          <w:sz w:val="28"/>
          <w:szCs w:val="28"/>
        </w:rPr>
        <w:t>преэклампсия</w:t>
      </w:r>
      <w:proofErr w:type="spellEnd"/>
      <w:r w:rsidRPr="009F746C">
        <w:rPr>
          <w:rFonts w:ascii="Times New Roman" w:hAnsi="Times New Roman" w:cs="Times New Roman"/>
          <w:sz w:val="28"/>
          <w:szCs w:val="28"/>
        </w:rPr>
        <w:t xml:space="preserve"> с тяжелой артериальной гипертензией и/или клиническими и/или биохимическими и/или гематологическими проявлениями.</w:t>
      </w:r>
    </w:p>
    <w:p w:rsidR="00902084" w:rsidRPr="009F746C" w:rsidRDefault="00902084" w:rsidP="006C0B56">
      <w:pPr>
        <w:pStyle w:val="a5"/>
        <w:widowControl w:val="0"/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  <w:u w:val="single"/>
        </w:rPr>
        <w:t>Тяжелые осложнения ПЭ:</w:t>
      </w:r>
      <w:r w:rsidRPr="009F746C">
        <w:rPr>
          <w:sz w:val="28"/>
          <w:szCs w:val="28"/>
        </w:rPr>
        <w:t xml:space="preserve"> эклампсия; HELLP-синдром (гематома или разрыв печени); острая почечная недостаточность; отек легких; инсульт; инфаркт миокарда; отслойка плаценты; антенатальная гибель плода отек, кровоизлияние и отслойка сетчатки.</w:t>
      </w:r>
    </w:p>
    <w:p w:rsidR="000A2C8C" w:rsidRPr="009F746C" w:rsidRDefault="000A2C8C" w:rsidP="006C0B56">
      <w:pPr>
        <w:pStyle w:val="a5"/>
        <w:widowControl w:val="0"/>
        <w:tabs>
          <w:tab w:val="left" w:pos="851"/>
        </w:tabs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9F746C">
        <w:rPr>
          <w:b/>
          <w:i/>
          <w:sz w:val="28"/>
          <w:szCs w:val="28"/>
        </w:rPr>
        <w:t>HELLP-синдром</w:t>
      </w:r>
      <w:r w:rsidRPr="009F746C">
        <w:rPr>
          <w:sz w:val="28"/>
          <w:szCs w:val="28"/>
        </w:rPr>
        <w:t xml:space="preserve"> – внутрисосудистый гемолиз, повышение уровня </w:t>
      </w:r>
      <w:proofErr w:type="spellStart"/>
      <w:r w:rsidRPr="009F746C">
        <w:rPr>
          <w:sz w:val="28"/>
          <w:szCs w:val="28"/>
        </w:rPr>
        <w:t>трансаминаз</w:t>
      </w:r>
      <w:proofErr w:type="spellEnd"/>
      <w:r w:rsidRPr="009F746C">
        <w:rPr>
          <w:sz w:val="28"/>
          <w:szCs w:val="28"/>
        </w:rPr>
        <w:t xml:space="preserve">, снижение количества тромбоцитов [8]. Может </w:t>
      </w:r>
      <w:proofErr w:type="gramStart"/>
      <w:r w:rsidRPr="009F746C">
        <w:rPr>
          <w:sz w:val="28"/>
          <w:szCs w:val="28"/>
        </w:rPr>
        <w:t>быть</w:t>
      </w:r>
      <w:proofErr w:type="gramEnd"/>
      <w:r w:rsidRPr="009F746C">
        <w:rPr>
          <w:sz w:val="28"/>
          <w:szCs w:val="28"/>
        </w:rPr>
        <w:t xml:space="preserve"> одним из проявлений тромботической микроангиопатии (в МКБ – М31.1).</w:t>
      </w:r>
    </w:p>
    <w:p w:rsidR="00902084" w:rsidRPr="009F746C" w:rsidRDefault="00902084" w:rsidP="006C0B56">
      <w:pPr>
        <w:pStyle w:val="a5"/>
        <w:widowControl w:val="0"/>
        <w:tabs>
          <w:tab w:val="left" w:pos="851"/>
        </w:tabs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9F746C">
        <w:rPr>
          <w:b/>
          <w:i/>
          <w:sz w:val="28"/>
          <w:szCs w:val="28"/>
        </w:rPr>
        <w:t>Эклампсия</w:t>
      </w:r>
      <w:r w:rsidRPr="009F746C">
        <w:rPr>
          <w:b/>
          <w:sz w:val="28"/>
          <w:szCs w:val="28"/>
        </w:rPr>
        <w:t xml:space="preserve"> </w:t>
      </w:r>
      <w:r w:rsidRPr="009F746C">
        <w:rPr>
          <w:sz w:val="28"/>
          <w:szCs w:val="28"/>
        </w:rPr>
        <w:t xml:space="preserve">– это приступ судорог или серия судорожных приступов на фоне </w:t>
      </w:r>
      <w:proofErr w:type="spellStart"/>
      <w:r w:rsidRPr="009F746C">
        <w:rPr>
          <w:sz w:val="28"/>
          <w:szCs w:val="28"/>
        </w:rPr>
        <w:t>преэклампсии</w:t>
      </w:r>
      <w:proofErr w:type="spellEnd"/>
      <w:r w:rsidRPr="009F746C">
        <w:rPr>
          <w:sz w:val="28"/>
          <w:szCs w:val="28"/>
        </w:rPr>
        <w:t xml:space="preserve"> при отсутствии других причин. Эклампсия развивается на фоне </w:t>
      </w:r>
      <w:proofErr w:type="spellStart"/>
      <w:r w:rsidRPr="009F746C">
        <w:rPr>
          <w:sz w:val="28"/>
          <w:szCs w:val="28"/>
        </w:rPr>
        <w:t>преэклампсии</w:t>
      </w:r>
      <w:proofErr w:type="spellEnd"/>
      <w:r w:rsidRPr="009F746C">
        <w:rPr>
          <w:sz w:val="28"/>
          <w:szCs w:val="28"/>
        </w:rPr>
        <w:t xml:space="preserve"> любой степени тяжести, а не является проявлением максимальной тяжести </w:t>
      </w:r>
      <w:proofErr w:type="spellStart"/>
      <w:r w:rsidRPr="009F746C">
        <w:rPr>
          <w:sz w:val="28"/>
          <w:szCs w:val="28"/>
        </w:rPr>
        <w:t>преэклампсии</w:t>
      </w:r>
      <w:proofErr w:type="spellEnd"/>
      <w:r w:rsidRPr="009F746C">
        <w:rPr>
          <w:sz w:val="28"/>
          <w:szCs w:val="28"/>
        </w:rPr>
        <w:t xml:space="preserve">. В 30% случаев эклампсия развивается внезапно без </w:t>
      </w:r>
      <w:proofErr w:type="gramStart"/>
      <w:r w:rsidRPr="009F746C">
        <w:rPr>
          <w:sz w:val="28"/>
          <w:szCs w:val="28"/>
        </w:rPr>
        <w:t>предшествующей</w:t>
      </w:r>
      <w:proofErr w:type="gramEnd"/>
      <w:r w:rsidRPr="009F746C">
        <w:rPr>
          <w:sz w:val="28"/>
          <w:szCs w:val="28"/>
        </w:rPr>
        <w:t xml:space="preserve"> </w:t>
      </w:r>
      <w:proofErr w:type="spellStart"/>
      <w:r w:rsidRPr="009F746C">
        <w:rPr>
          <w:sz w:val="28"/>
          <w:szCs w:val="28"/>
        </w:rPr>
        <w:t>преэклампсии</w:t>
      </w:r>
      <w:proofErr w:type="spellEnd"/>
      <w:r w:rsidRPr="009F746C">
        <w:rPr>
          <w:sz w:val="28"/>
          <w:szCs w:val="28"/>
        </w:rPr>
        <w:t>.</w:t>
      </w:r>
    </w:p>
    <w:p w:rsidR="00902084" w:rsidRPr="009F746C" w:rsidRDefault="00902084" w:rsidP="006C0B56">
      <w:pPr>
        <w:pStyle w:val="a5"/>
        <w:widowControl w:val="0"/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</w:p>
    <w:p w:rsidR="00F50280" w:rsidRPr="009F746C" w:rsidRDefault="00F50280" w:rsidP="006C0B56">
      <w:pPr>
        <w:widowControl w:val="0"/>
        <w:tabs>
          <w:tab w:val="left" w:pos="851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46C">
        <w:rPr>
          <w:rFonts w:ascii="Times New Roman" w:hAnsi="Times New Roman" w:cs="Times New Roman"/>
          <w:b/>
          <w:sz w:val="28"/>
          <w:szCs w:val="28"/>
        </w:rPr>
        <w:t xml:space="preserve">Клиническая классификация гипертензивных расстройств </w:t>
      </w:r>
    </w:p>
    <w:p w:rsidR="00F50280" w:rsidRPr="009F746C" w:rsidRDefault="00F50280" w:rsidP="006C0B56">
      <w:pPr>
        <w:widowControl w:val="0"/>
        <w:tabs>
          <w:tab w:val="left" w:pos="851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46C">
        <w:rPr>
          <w:rFonts w:ascii="Times New Roman" w:hAnsi="Times New Roman" w:cs="Times New Roman"/>
          <w:b/>
          <w:sz w:val="28"/>
          <w:szCs w:val="28"/>
        </w:rPr>
        <w:t xml:space="preserve">во время беременности </w:t>
      </w:r>
    </w:p>
    <w:p w:rsidR="00F50280" w:rsidRPr="009F746C" w:rsidRDefault="00F50280" w:rsidP="006C0B56">
      <w:pPr>
        <w:pStyle w:val="a9"/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rPr>
          <w:rFonts w:cs="Times New Roman"/>
          <w:szCs w:val="28"/>
        </w:rPr>
      </w:pPr>
      <w:proofErr w:type="spellStart"/>
      <w:r w:rsidRPr="009F746C">
        <w:rPr>
          <w:rFonts w:cs="Times New Roman"/>
          <w:szCs w:val="28"/>
        </w:rPr>
        <w:t>Преэкламсия</w:t>
      </w:r>
      <w:proofErr w:type="spellEnd"/>
      <w:r w:rsidRPr="009F746C">
        <w:rPr>
          <w:rFonts w:cs="Times New Roman"/>
          <w:szCs w:val="28"/>
        </w:rPr>
        <w:t xml:space="preserve"> и эклампсия.</w:t>
      </w:r>
    </w:p>
    <w:p w:rsidR="00F50280" w:rsidRPr="009F746C" w:rsidRDefault="00F50280" w:rsidP="006C0B56">
      <w:pPr>
        <w:pStyle w:val="a9"/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rPr>
          <w:rFonts w:cs="Times New Roman"/>
          <w:szCs w:val="28"/>
        </w:rPr>
      </w:pPr>
      <w:proofErr w:type="spellStart"/>
      <w:r w:rsidRPr="009F746C">
        <w:rPr>
          <w:rFonts w:cs="Times New Roman"/>
          <w:szCs w:val="28"/>
        </w:rPr>
        <w:t>Преэклампсия</w:t>
      </w:r>
      <w:proofErr w:type="spellEnd"/>
      <w:r w:rsidRPr="009F746C">
        <w:rPr>
          <w:rFonts w:cs="Times New Roman"/>
          <w:szCs w:val="28"/>
        </w:rPr>
        <w:t xml:space="preserve"> и эклампсия на фоне хронической артериальной гипертензии.</w:t>
      </w:r>
    </w:p>
    <w:p w:rsidR="00F50280" w:rsidRPr="009F746C" w:rsidRDefault="00F50280" w:rsidP="006C0B56">
      <w:pPr>
        <w:pStyle w:val="a9"/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rPr>
          <w:rFonts w:cs="Times New Roman"/>
          <w:szCs w:val="28"/>
        </w:rPr>
      </w:pPr>
      <w:proofErr w:type="spellStart"/>
      <w:r w:rsidRPr="009F746C">
        <w:rPr>
          <w:rFonts w:cs="Times New Roman"/>
          <w:szCs w:val="28"/>
        </w:rPr>
        <w:t>Гестационная</w:t>
      </w:r>
      <w:proofErr w:type="spellEnd"/>
      <w:r w:rsidRPr="009F746C">
        <w:rPr>
          <w:rFonts w:cs="Times New Roman"/>
          <w:szCs w:val="28"/>
        </w:rPr>
        <w:t xml:space="preserve"> (индуцированная беременностью) артериальная гипертензия.</w:t>
      </w:r>
    </w:p>
    <w:p w:rsidR="00F50280" w:rsidRPr="009F746C" w:rsidRDefault="00F50280" w:rsidP="006C0B56">
      <w:pPr>
        <w:pStyle w:val="a9"/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rPr>
          <w:rFonts w:cs="Times New Roman"/>
          <w:szCs w:val="28"/>
        </w:rPr>
      </w:pPr>
      <w:r w:rsidRPr="009F746C">
        <w:rPr>
          <w:rFonts w:cs="Times New Roman"/>
          <w:szCs w:val="28"/>
        </w:rPr>
        <w:t>Хроническая артериальная гипертензия (существовавшая до беременности).</w:t>
      </w:r>
    </w:p>
    <w:p w:rsidR="00F50280" w:rsidRPr="009F746C" w:rsidRDefault="00F50280" w:rsidP="006C0B56">
      <w:pPr>
        <w:pStyle w:val="a9"/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rPr>
          <w:rFonts w:cs="Times New Roman"/>
          <w:szCs w:val="28"/>
        </w:rPr>
      </w:pPr>
      <w:r w:rsidRPr="009F746C">
        <w:rPr>
          <w:rFonts w:cs="Times New Roman"/>
          <w:szCs w:val="28"/>
        </w:rPr>
        <w:t>Гипертоническая болезнь.</w:t>
      </w:r>
    </w:p>
    <w:p w:rsidR="00F50280" w:rsidRPr="009F746C" w:rsidRDefault="00F50280" w:rsidP="006C0B56">
      <w:pPr>
        <w:pStyle w:val="a9"/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rPr>
          <w:rFonts w:cs="Times New Roman"/>
          <w:strike/>
          <w:szCs w:val="28"/>
        </w:rPr>
      </w:pPr>
      <w:r w:rsidRPr="009F746C">
        <w:rPr>
          <w:rFonts w:cs="Times New Roman"/>
          <w:szCs w:val="28"/>
        </w:rPr>
        <w:t>Вторичная (симптоматическая) артериальная гипертензия.</w:t>
      </w:r>
    </w:p>
    <w:p w:rsidR="00F50280" w:rsidRPr="009F746C" w:rsidRDefault="00F50280" w:rsidP="00A87BEE">
      <w:pPr>
        <w:widowControl w:val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7BEE" w:rsidRPr="009F746C" w:rsidRDefault="00A87BEE" w:rsidP="00A87BEE">
      <w:pPr>
        <w:widowControl w:val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46C">
        <w:rPr>
          <w:rFonts w:ascii="Times New Roman" w:hAnsi="Times New Roman" w:cs="Times New Roman"/>
          <w:b/>
          <w:sz w:val="24"/>
          <w:szCs w:val="24"/>
        </w:rPr>
        <w:t>КЛАССИФИКАЦИЯ МКБ-Х</w:t>
      </w:r>
    </w:p>
    <w:tbl>
      <w:tblPr>
        <w:tblStyle w:val="a3"/>
        <w:tblpPr w:leftFromText="180" w:rightFromText="180" w:vertAnchor="text" w:horzAnchor="page" w:tblpX="1527" w:tblpY="211"/>
        <w:tblW w:w="0" w:type="auto"/>
        <w:tblBorders>
          <w:top w:val="double" w:sz="6" w:space="0" w:color="auto"/>
          <w:left w:val="double" w:sz="4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235"/>
        <w:gridCol w:w="5982"/>
        <w:gridCol w:w="1134"/>
      </w:tblGrid>
      <w:tr w:rsidR="00A87BEE" w:rsidRPr="009F746C" w:rsidTr="003C7072">
        <w:tc>
          <w:tcPr>
            <w:tcW w:w="9351" w:type="dxa"/>
            <w:gridSpan w:val="3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A87BEE" w:rsidRPr="009F746C" w:rsidRDefault="00A87BEE" w:rsidP="003C707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46C">
              <w:rPr>
                <w:rFonts w:ascii="Times New Roman" w:hAnsi="Times New Roman" w:cs="Times New Roman"/>
                <w:b/>
                <w:sz w:val="24"/>
                <w:szCs w:val="24"/>
              </w:rPr>
              <w:t>МКБ-10  Класс XV: беременность, роды и послеродовой период</w:t>
            </w:r>
          </w:p>
          <w:p w:rsidR="00A87BEE" w:rsidRPr="009F746C" w:rsidRDefault="00A87BEE" w:rsidP="003C707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46C">
              <w:rPr>
                <w:rFonts w:ascii="Times New Roman" w:hAnsi="Times New Roman" w:cs="Times New Roman"/>
                <w:b/>
                <w:sz w:val="24"/>
                <w:szCs w:val="24"/>
              </w:rPr>
              <w:t>Блок 010-016: отеки, протеинурия и гипертензивные расстройства во время беременности, родов и послеродовом периоде</w:t>
            </w:r>
          </w:p>
        </w:tc>
      </w:tr>
      <w:tr w:rsidR="00A87BEE" w:rsidRPr="009F746C" w:rsidTr="00A7246C">
        <w:tc>
          <w:tcPr>
            <w:tcW w:w="2235" w:type="dxa"/>
            <w:tcBorders>
              <w:top w:val="double" w:sz="6" w:space="0" w:color="auto"/>
            </w:tcBorders>
            <w:vAlign w:val="center"/>
          </w:tcPr>
          <w:p w:rsidR="00A87BEE" w:rsidRPr="009F746C" w:rsidRDefault="00A87BEE" w:rsidP="003C7072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46C">
              <w:rPr>
                <w:rFonts w:ascii="Times New Roman" w:hAnsi="Times New Roman" w:cs="Times New Roman"/>
                <w:b/>
                <w:sz w:val="24"/>
                <w:szCs w:val="24"/>
              </w:rPr>
              <w:t>Хроническая АГ</w:t>
            </w:r>
          </w:p>
        </w:tc>
        <w:tc>
          <w:tcPr>
            <w:tcW w:w="5982" w:type="dxa"/>
            <w:tcBorders>
              <w:top w:val="double" w:sz="6" w:space="0" w:color="auto"/>
            </w:tcBorders>
            <w:vAlign w:val="center"/>
          </w:tcPr>
          <w:p w:rsidR="00A87BEE" w:rsidRPr="009F746C" w:rsidRDefault="0091161C" w:rsidP="003C7072">
            <w:pPr>
              <w:widowControl w:val="0"/>
              <w:jc w:val="center"/>
              <w:outlineLvl w:val="3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</w:pPr>
            <w:hyperlink r:id="rId7" w:history="1">
              <w:r w:rsidR="00A87BEE" w:rsidRPr="009F746C">
                <w:rPr>
                  <w:rFonts w:ascii="Times New Roman" w:hAnsi="Times New Roman" w:cs="Times New Roman"/>
                  <w:b/>
                  <w:sz w:val="24"/>
                  <w:szCs w:val="24"/>
                </w:rPr>
                <w:t>Существовавшая ранее гипертензия, осложняющая беременность, роды и послеродовой период</w:t>
              </w:r>
            </w:hyperlink>
          </w:p>
        </w:tc>
        <w:tc>
          <w:tcPr>
            <w:tcW w:w="1134" w:type="dxa"/>
            <w:tcBorders>
              <w:top w:val="double" w:sz="6" w:space="0" w:color="auto"/>
            </w:tcBorders>
            <w:vAlign w:val="center"/>
          </w:tcPr>
          <w:p w:rsidR="00A87BEE" w:rsidRPr="009F746C" w:rsidRDefault="00A87BEE" w:rsidP="003C707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46C">
              <w:rPr>
                <w:rFonts w:ascii="Times New Roman" w:hAnsi="Times New Roman" w:cs="Times New Roman"/>
                <w:b/>
                <w:sz w:val="24"/>
                <w:szCs w:val="24"/>
              </w:rPr>
              <w:t>О 10</w:t>
            </w:r>
          </w:p>
        </w:tc>
      </w:tr>
      <w:tr w:rsidR="00A87BEE" w:rsidRPr="009F746C" w:rsidTr="00A7246C">
        <w:tc>
          <w:tcPr>
            <w:tcW w:w="2235" w:type="dxa"/>
            <w:vAlign w:val="center"/>
          </w:tcPr>
          <w:p w:rsidR="00A87BEE" w:rsidRPr="009F746C" w:rsidRDefault="00A87BEE" w:rsidP="003C7072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ПЭ на фоне </w:t>
            </w:r>
            <w:proofErr w:type="gramStart"/>
            <w:r w:rsidRPr="009F74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Хронической</w:t>
            </w:r>
            <w:proofErr w:type="gramEnd"/>
            <w:r w:rsidRPr="009F7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АГ</w:t>
            </w:r>
          </w:p>
        </w:tc>
        <w:tc>
          <w:tcPr>
            <w:tcW w:w="5982" w:type="dxa"/>
            <w:vAlign w:val="center"/>
          </w:tcPr>
          <w:p w:rsidR="00A87BEE" w:rsidRPr="009F746C" w:rsidRDefault="0091161C" w:rsidP="003C7072">
            <w:pPr>
              <w:widowControl w:val="0"/>
              <w:outlineLvl w:val="3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</w:pPr>
            <w:hyperlink r:id="rId8" w:history="1">
              <w:r w:rsidR="00A87BEE" w:rsidRPr="009F746C"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Существовавшая ранее гипертензия с </w:t>
              </w:r>
              <w:r w:rsidR="00A87BEE" w:rsidRPr="009F746C">
                <w:rPr>
                  <w:rFonts w:ascii="Times New Roman" w:hAnsi="Times New Roman" w:cs="Times New Roman"/>
                  <w:b/>
                  <w:sz w:val="24"/>
                  <w:szCs w:val="24"/>
                </w:rPr>
                <w:lastRenderedPageBreak/>
                <w:t>присоединившейся протеинурией</w:t>
              </w:r>
            </w:hyperlink>
          </w:p>
        </w:tc>
        <w:tc>
          <w:tcPr>
            <w:tcW w:w="1134" w:type="dxa"/>
            <w:vAlign w:val="center"/>
          </w:tcPr>
          <w:p w:rsidR="00A87BEE" w:rsidRPr="009F746C" w:rsidRDefault="00A87BEE" w:rsidP="003C707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74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 </w:t>
            </w:r>
            <w:r w:rsidRPr="009F74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</w:tr>
      <w:tr w:rsidR="00A87BEE" w:rsidRPr="009F746C" w:rsidTr="00A7246C">
        <w:tc>
          <w:tcPr>
            <w:tcW w:w="2235" w:type="dxa"/>
            <w:vAlign w:val="center"/>
          </w:tcPr>
          <w:p w:rsidR="00A87BEE" w:rsidRPr="009F746C" w:rsidRDefault="00A87BEE" w:rsidP="003C707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82" w:type="dxa"/>
            <w:vAlign w:val="center"/>
          </w:tcPr>
          <w:p w:rsidR="00A87BEE" w:rsidRPr="009F746C" w:rsidRDefault="0091161C" w:rsidP="003C7072">
            <w:pPr>
              <w:widowControl w:val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A87BEE" w:rsidRPr="009F746C">
                <w:rPr>
                  <w:rFonts w:ascii="Times New Roman" w:hAnsi="Times New Roman" w:cs="Times New Roman"/>
                  <w:sz w:val="24"/>
                  <w:szCs w:val="24"/>
                </w:rPr>
                <w:t>Вызванные беременностью отеки и протеинурия без гипертензии</w:t>
              </w:r>
            </w:hyperlink>
          </w:p>
        </w:tc>
        <w:tc>
          <w:tcPr>
            <w:tcW w:w="1134" w:type="dxa"/>
            <w:vAlign w:val="center"/>
          </w:tcPr>
          <w:p w:rsidR="00A87BEE" w:rsidRPr="009F746C" w:rsidRDefault="00A87BEE" w:rsidP="003C70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46C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9F74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A87BEE" w:rsidRPr="009F746C" w:rsidTr="00A7246C">
        <w:tc>
          <w:tcPr>
            <w:tcW w:w="2235" w:type="dxa"/>
            <w:vAlign w:val="center"/>
          </w:tcPr>
          <w:p w:rsidR="00A87BEE" w:rsidRPr="009F746C" w:rsidRDefault="00A87BEE" w:rsidP="003C707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82" w:type="dxa"/>
            <w:vAlign w:val="center"/>
          </w:tcPr>
          <w:p w:rsidR="00A87BEE" w:rsidRPr="009F746C" w:rsidRDefault="0091161C" w:rsidP="003C7072">
            <w:pPr>
              <w:widowControl w:val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A87BEE" w:rsidRPr="009F746C">
                <w:rPr>
                  <w:rFonts w:ascii="Times New Roman" w:hAnsi="Times New Roman" w:cs="Times New Roman"/>
                  <w:sz w:val="24"/>
                  <w:szCs w:val="24"/>
                </w:rPr>
                <w:t>Вызванные беременностью отеки</w:t>
              </w:r>
            </w:hyperlink>
          </w:p>
        </w:tc>
        <w:tc>
          <w:tcPr>
            <w:tcW w:w="1134" w:type="dxa"/>
            <w:vAlign w:val="center"/>
          </w:tcPr>
          <w:p w:rsidR="00A87BEE" w:rsidRPr="009F746C" w:rsidRDefault="00A87BEE" w:rsidP="003C70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46C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9F74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12.0</w:t>
            </w:r>
          </w:p>
        </w:tc>
      </w:tr>
      <w:tr w:rsidR="00A87BEE" w:rsidRPr="009F746C" w:rsidTr="00A7246C">
        <w:tc>
          <w:tcPr>
            <w:tcW w:w="2235" w:type="dxa"/>
            <w:vAlign w:val="center"/>
          </w:tcPr>
          <w:p w:rsidR="00A87BEE" w:rsidRPr="009F746C" w:rsidRDefault="00A87BEE" w:rsidP="003C707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82" w:type="dxa"/>
            <w:vAlign w:val="center"/>
          </w:tcPr>
          <w:p w:rsidR="00A87BEE" w:rsidRPr="009F746C" w:rsidRDefault="0091161C" w:rsidP="003C7072">
            <w:pPr>
              <w:widowControl w:val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A87BEE" w:rsidRPr="009F746C">
                <w:rPr>
                  <w:rFonts w:ascii="Times New Roman" w:hAnsi="Times New Roman" w:cs="Times New Roman"/>
                  <w:sz w:val="24"/>
                  <w:szCs w:val="24"/>
                </w:rPr>
                <w:t>Вызванная беременностью протеинурия</w:t>
              </w:r>
            </w:hyperlink>
          </w:p>
        </w:tc>
        <w:tc>
          <w:tcPr>
            <w:tcW w:w="1134" w:type="dxa"/>
            <w:vAlign w:val="center"/>
          </w:tcPr>
          <w:p w:rsidR="00A87BEE" w:rsidRPr="009F746C" w:rsidRDefault="00A87BEE" w:rsidP="003C70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46C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9F74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12.1</w:t>
            </w:r>
          </w:p>
        </w:tc>
      </w:tr>
      <w:tr w:rsidR="00A87BEE" w:rsidRPr="009F746C" w:rsidTr="00A7246C">
        <w:tc>
          <w:tcPr>
            <w:tcW w:w="2235" w:type="dxa"/>
            <w:vAlign w:val="center"/>
          </w:tcPr>
          <w:p w:rsidR="00A87BEE" w:rsidRPr="009F746C" w:rsidRDefault="00A87BEE" w:rsidP="003C707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82" w:type="dxa"/>
            <w:vAlign w:val="center"/>
          </w:tcPr>
          <w:p w:rsidR="00A87BEE" w:rsidRPr="009F746C" w:rsidRDefault="0091161C" w:rsidP="003C7072">
            <w:pPr>
              <w:widowControl w:val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A87BEE" w:rsidRPr="009F746C">
                <w:rPr>
                  <w:rFonts w:ascii="Times New Roman" w:hAnsi="Times New Roman" w:cs="Times New Roman"/>
                  <w:sz w:val="24"/>
                  <w:szCs w:val="24"/>
                </w:rPr>
                <w:t>Вызванные беременностью отеки с протеинурией</w:t>
              </w:r>
            </w:hyperlink>
          </w:p>
        </w:tc>
        <w:tc>
          <w:tcPr>
            <w:tcW w:w="1134" w:type="dxa"/>
            <w:vAlign w:val="center"/>
          </w:tcPr>
          <w:p w:rsidR="00A87BEE" w:rsidRPr="009F746C" w:rsidRDefault="00A87BEE" w:rsidP="003C70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46C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9F74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12.2</w:t>
            </w:r>
          </w:p>
        </w:tc>
      </w:tr>
      <w:tr w:rsidR="00A87BEE" w:rsidRPr="009F746C" w:rsidTr="00A7246C">
        <w:tc>
          <w:tcPr>
            <w:tcW w:w="2235" w:type="dxa"/>
            <w:vAlign w:val="center"/>
          </w:tcPr>
          <w:p w:rsidR="00A87BEE" w:rsidRPr="009F746C" w:rsidRDefault="00A87BEE" w:rsidP="003C7072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F746C">
              <w:rPr>
                <w:rFonts w:ascii="Times New Roman" w:hAnsi="Times New Roman" w:cs="Times New Roman"/>
                <w:b/>
                <w:sz w:val="24"/>
                <w:szCs w:val="24"/>
              </w:rPr>
              <w:t>Гестационная</w:t>
            </w:r>
            <w:proofErr w:type="spellEnd"/>
            <w:r w:rsidRPr="009F7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АГ</w:t>
            </w:r>
          </w:p>
        </w:tc>
        <w:tc>
          <w:tcPr>
            <w:tcW w:w="5982" w:type="dxa"/>
            <w:vAlign w:val="center"/>
          </w:tcPr>
          <w:p w:rsidR="00A87BEE" w:rsidRPr="009F746C" w:rsidRDefault="0091161C" w:rsidP="003C7072">
            <w:pPr>
              <w:widowControl w:val="0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3" w:history="1">
              <w:r w:rsidR="00A87BEE" w:rsidRPr="009F746C">
                <w:rPr>
                  <w:rFonts w:ascii="Times New Roman" w:hAnsi="Times New Roman" w:cs="Times New Roman"/>
                  <w:b/>
                  <w:sz w:val="24"/>
                  <w:szCs w:val="24"/>
                </w:rPr>
                <w:t>Вызванная беременностью гипертензия без значительной протеинурии</w:t>
              </w:r>
            </w:hyperlink>
          </w:p>
        </w:tc>
        <w:tc>
          <w:tcPr>
            <w:tcW w:w="1134" w:type="dxa"/>
            <w:vAlign w:val="center"/>
          </w:tcPr>
          <w:p w:rsidR="00A87BEE" w:rsidRPr="009F746C" w:rsidRDefault="00A87BEE" w:rsidP="003C707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7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</w:t>
            </w:r>
            <w:r w:rsidRPr="009F74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</w:tr>
      <w:tr w:rsidR="00A87BEE" w:rsidRPr="009F746C" w:rsidTr="00A7246C">
        <w:tc>
          <w:tcPr>
            <w:tcW w:w="2235" w:type="dxa"/>
            <w:vAlign w:val="center"/>
          </w:tcPr>
          <w:p w:rsidR="00A87BEE" w:rsidRPr="009F746C" w:rsidRDefault="00A87BEE" w:rsidP="003C7072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F746C">
              <w:rPr>
                <w:rFonts w:ascii="Times New Roman" w:hAnsi="Times New Roman" w:cs="Times New Roman"/>
                <w:b/>
                <w:sz w:val="24"/>
                <w:szCs w:val="24"/>
              </w:rPr>
              <w:t>Преэклампсия</w:t>
            </w:r>
            <w:proofErr w:type="spellEnd"/>
            <w:r w:rsidRPr="009F7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(ПЭ)</w:t>
            </w:r>
          </w:p>
        </w:tc>
        <w:tc>
          <w:tcPr>
            <w:tcW w:w="5982" w:type="dxa"/>
            <w:vAlign w:val="center"/>
          </w:tcPr>
          <w:p w:rsidR="00A87BEE" w:rsidRPr="009F746C" w:rsidRDefault="0091161C" w:rsidP="003C7072">
            <w:pPr>
              <w:widowControl w:val="0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4" w:history="1">
              <w:r w:rsidR="00A87BEE" w:rsidRPr="009F746C">
                <w:rPr>
                  <w:rFonts w:ascii="Times New Roman" w:hAnsi="Times New Roman" w:cs="Times New Roman"/>
                  <w:b/>
                  <w:sz w:val="24"/>
                  <w:szCs w:val="24"/>
                </w:rPr>
                <w:t>Вызванная беременностью гипертензия со значительной протеинурией</w:t>
              </w:r>
            </w:hyperlink>
          </w:p>
        </w:tc>
        <w:tc>
          <w:tcPr>
            <w:tcW w:w="1134" w:type="dxa"/>
            <w:vAlign w:val="center"/>
          </w:tcPr>
          <w:p w:rsidR="00A87BEE" w:rsidRPr="009F746C" w:rsidRDefault="00A87BEE" w:rsidP="003C707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7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</w:t>
            </w:r>
            <w:r w:rsidRPr="009F74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</w:tr>
      <w:tr w:rsidR="00A87BEE" w:rsidRPr="009F746C" w:rsidTr="00A7246C">
        <w:tc>
          <w:tcPr>
            <w:tcW w:w="2235" w:type="dxa"/>
            <w:vAlign w:val="center"/>
          </w:tcPr>
          <w:p w:rsidR="00A87BEE" w:rsidRPr="009F746C" w:rsidRDefault="00A87BEE" w:rsidP="003C707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46C">
              <w:rPr>
                <w:rFonts w:ascii="Times New Roman" w:hAnsi="Times New Roman" w:cs="Times New Roman"/>
                <w:sz w:val="24"/>
                <w:szCs w:val="24"/>
              </w:rPr>
              <w:t>ПЭ умерено выраженная</w:t>
            </w:r>
          </w:p>
        </w:tc>
        <w:tc>
          <w:tcPr>
            <w:tcW w:w="5982" w:type="dxa"/>
            <w:vAlign w:val="center"/>
          </w:tcPr>
          <w:p w:rsidR="00A87BEE" w:rsidRPr="009F746C" w:rsidRDefault="0091161C" w:rsidP="003C7072">
            <w:pPr>
              <w:widowControl w:val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proofErr w:type="spellStart"/>
              <w:r w:rsidR="00A87BEE" w:rsidRPr="009F746C">
                <w:rPr>
                  <w:rFonts w:ascii="Times New Roman" w:hAnsi="Times New Roman" w:cs="Times New Roman"/>
                  <w:sz w:val="24"/>
                  <w:szCs w:val="24"/>
                </w:rPr>
                <w:t>Преэклампсия</w:t>
              </w:r>
              <w:proofErr w:type="spellEnd"/>
              <w:r w:rsidR="00A87BEE" w:rsidRPr="009F746C">
                <w:rPr>
                  <w:rFonts w:ascii="Times New Roman" w:hAnsi="Times New Roman" w:cs="Times New Roman"/>
                  <w:sz w:val="24"/>
                  <w:szCs w:val="24"/>
                </w:rPr>
                <w:t xml:space="preserve"> (нефропатия) средней тяжести</w:t>
              </w:r>
            </w:hyperlink>
          </w:p>
        </w:tc>
        <w:tc>
          <w:tcPr>
            <w:tcW w:w="1134" w:type="dxa"/>
            <w:vAlign w:val="center"/>
          </w:tcPr>
          <w:p w:rsidR="00A87BEE" w:rsidRPr="009F746C" w:rsidRDefault="00A87BEE" w:rsidP="003C70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46C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9F74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14.0</w:t>
            </w:r>
          </w:p>
        </w:tc>
      </w:tr>
      <w:tr w:rsidR="00A87BEE" w:rsidRPr="009F746C" w:rsidTr="00A7246C">
        <w:tc>
          <w:tcPr>
            <w:tcW w:w="2235" w:type="dxa"/>
            <w:vAlign w:val="center"/>
          </w:tcPr>
          <w:p w:rsidR="00A87BEE" w:rsidRPr="009F746C" w:rsidRDefault="00A87BEE" w:rsidP="003C707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46C">
              <w:rPr>
                <w:rFonts w:ascii="Times New Roman" w:hAnsi="Times New Roman" w:cs="Times New Roman"/>
                <w:sz w:val="24"/>
                <w:szCs w:val="24"/>
              </w:rPr>
              <w:t>ПЭ тяжелая</w:t>
            </w:r>
          </w:p>
        </w:tc>
        <w:tc>
          <w:tcPr>
            <w:tcW w:w="5982" w:type="dxa"/>
            <w:vAlign w:val="center"/>
          </w:tcPr>
          <w:p w:rsidR="00A87BEE" w:rsidRPr="009F746C" w:rsidRDefault="00A87BEE" w:rsidP="003C7072">
            <w:pPr>
              <w:widowControl w:val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F746C">
              <w:rPr>
                <w:rFonts w:ascii="Times New Roman" w:hAnsi="Times New Roman" w:cs="Times New Roman"/>
                <w:sz w:val="24"/>
                <w:szCs w:val="24"/>
              </w:rPr>
              <w:t xml:space="preserve">Тяжелая </w:t>
            </w:r>
            <w:proofErr w:type="spellStart"/>
            <w:r w:rsidRPr="009F746C">
              <w:rPr>
                <w:rFonts w:ascii="Times New Roman" w:hAnsi="Times New Roman" w:cs="Times New Roman"/>
                <w:sz w:val="24"/>
                <w:szCs w:val="24"/>
              </w:rPr>
              <w:t>преэклампсия</w:t>
            </w:r>
            <w:proofErr w:type="spellEnd"/>
          </w:p>
        </w:tc>
        <w:tc>
          <w:tcPr>
            <w:tcW w:w="1134" w:type="dxa"/>
            <w:vAlign w:val="center"/>
          </w:tcPr>
          <w:p w:rsidR="00A87BEE" w:rsidRPr="009F746C" w:rsidRDefault="00A87BEE" w:rsidP="003C70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46C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9F74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14.1</w:t>
            </w:r>
          </w:p>
        </w:tc>
      </w:tr>
      <w:tr w:rsidR="00A87BEE" w:rsidRPr="009F746C" w:rsidTr="00A7246C">
        <w:tc>
          <w:tcPr>
            <w:tcW w:w="2235" w:type="dxa"/>
            <w:vAlign w:val="center"/>
          </w:tcPr>
          <w:p w:rsidR="00A87BEE" w:rsidRPr="009F746C" w:rsidRDefault="00A87BEE" w:rsidP="003C707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82" w:type="dxa"/>
            <w:vAlign w:val="center"/>
          </w:tcPr>
          <w:p w:rsidR="00A87BEE" w:rsidRPr="009F746C" w:rsidRDefault="00A87BEE" w:rsidP="003C7072">
            <w:pPr>
              <w:widowControl w:val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6C">
              <w:rPr>
                <w:rFonts w:ascii="Times New Roman" w:hAnsi="Times New Roman" w:cs="Times New Roman"/>
                <w:sz w:val="24"/>
                <w:szCs w:val="24"/>
              </w:rPr>
              <w:t>Преэклампсия</w:t>
            </w:r>
            <w:proofErr w:type="spellEnd"/>
            <w:r w:rsidRPr="009F746C">
              <w:rPr>
                <w:rFonts w:ascii="Times New Roman" w:hAnsi="Times New Roman" w:cs="Times New Roman"/>
                <w:sz w:val="24"/>
                <w:szCs w:val="24"/>
              </w:rPr>
              <w:t xml:space="preserve"> неуточненная</w:t>
            </w:r>
          </w:p>
        </w:tc>
        <w:tc>
          <w:tcPr>
            <w:tcW w:w="1134" w:type="dxa"/>
            <w:vAlign w:val="center"/>
          </w:tcPr>
          <w:p w:rsidR="00A87BEE" w:rsidRPr="009F746C" w:rsidRDefault="00A87BEE" w:rsidP="003C70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46C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9F74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14.9</w:t>
            </w:r>
          </w:p>
        </w:tc>
      </w:tr>
      <w:tr w:rsidR="00A87BEE" w:rsidRPr="009F746C" w:rsidTr="00A7246C">
        <w:tc>
          <w:tcPr>
            <w:tcW w:w="2235" w:type="dxa"/>
            <w:vAlign w:val="center"/>
          </w:tcPr>
          <w:p w:rsidR="00A87BEE" w:rsidRPr="009F746C" w:rsidRDefault="0091161C" w:rsidP="003C7072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hyperlink r:id="rId16" w:history="1">
              <w:r w:rsidR="00A87BEE" w:rsidRPr="009F746C">
                <w:rPr>
                  <w:rFonts w:ascii="Times New Roman" w:hAnsi="Times New Roman" w:cs="Times New Roman"/>
                  <w:b/>
                  <w:sz w:val="24"/>
                  <w:szCs w:val="24"/>
                </w:rPr>
                <w:t>Эклампсия</w:t>
              </w:r>
            </w:hyperlink>
          </w:p>
        </w:tc>
        <w:tc>
          <w:tcPr>
            <w:tcW w:w="5982" w:type="dxa"/>
            <w:vAlign w:val="center"/>
          </w:tcPr>
          <w:p w:rsidR="00A87BEE" w:rsidRPr="009F746C" w:rsidRDefault="0091161C" w:rsidP="003C7072">
            <w:pPr>
              <w:widowControl w:val="0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7" w:history="1">
              <w:r w:rsidR="00A87BEE" w:rsidRPr="009F746C">
                <w:rPr>
                  <w:rFonts w:ascii="Times New Roman" w:hAnsi="Times New Roman" w:cs="Times New Roman"/>
                  <w:b/>
                  <w:sz w:val="24"/>
                  <w:szCs w:val="24"/>
                </w:rPr>
                <w:t>Эклампсия</w:t>
              </w:r>
            </w:hyperlink>
          </w:p>
        </w:tc>
        <w:tc>
          <w:tcPr>
            <w:tcW w:w="1134" w:type="dxa"/>
            <w:vAlign w:val="center"/>
          </w:tcPr>
          <w:p w:rsidR="00A87BEE" w:rsidRPr="009F746C" w:rsidRDefault="00A87BEE" w:rsidP="003C707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7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</w:t>
            </w:r>
            <w:r w:rsidRPr="009F74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</w:tr>
      <w:tr w:rsidR="00A87BEE" w:rsidRPr="009F746C" w:rsidTr="00A7246C">
        <w:tc>
          <w:tcPr>
            <w:tcW w:w="2235" w:type="dxa"/>
            <w:vAlign w:val="center"/>
          </w:tcPr>
          <w:p w:rsidR="00A87BEE" w:rsidRPr="009F746C" w:rsidRDefault="0091161C" w:rsidP="003C7072">
            <w:pPr>
              <w:widowControl w:val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A87BEE" w:rsidRPr="009F746C">
                <w:rPr>
                  <w:rFonts w:ascii="Times New Roman" w:hAnsi="Times New Roman" w:cs="Times New Roman"/>
                  <w:sz w:val="24"/>
                  <w:szCs w:val="24"/>
                </w:rPr>
                <w:t>Эклампсия во время беременности</w:t>
              </w:r>
            </w:hyperlink>
          </w:p>
        </w:tc>
        <w:tc>
          <w:tcPr>
            <w:tcW w:w="5982" w:type="dxa"/>
            <w:vAlign w:val="center"/>
          </w:tcPr>
          <w:p w:rsidR="00A87BEE" w:rsidRPr="009F746C" w:rsidRDefault="0091161C" w:rsidP="003C7072">
            <w:pPr>
              <w:widowControl w:val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A87BEE" w:rsidRPr="009F746C">
                <w:rPr>
                  <w:rFonts w:ascii="Times New Roman" w:hAnsi="Times New Roman" w:cs="Times New Roman"/>
                  <w:sz w:val="24"/>
                  <w:szCs w:val="24"/>
                </w:rPr>
                <w:t>Эклампсия во время беременности</w:t>
              </w:r>
            </w:hyperlink>
          </w:p>
        </w:tc>
        <w:tc>
          <w:tcPr>
            <w:tcW w:w="1134" w:type="dxa"/>
            <w:vAlign w:val="center"/>
          </w:tcPr>
          <w:p w:rsidR="00A87BEE" w:rsidRPr="009F746C" w:rsidRDefault="00A87BEE" w:rsidP="003C70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46C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9F74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15.0</w:t>
            </w:r>
          </w:p>
        </w:tc>
      </w:tr>
      <w:tr w:rsidR="00A87BEE" w:rsidRPr="009F746C" w:rsidTr="00A7246C">
        <w:tc>
          <w:tcPr>
            <w:tcW w:w="2235" w:type="dxa"/>
            <w:vAlign w:val="center"/>
          </w:tcPr>
          <w:p w:rsidR="00A87BEE" w:rsidRPr="009F746C" w:rsidRDefault="0091161C" w:rsidP="003C7072">
            <w:pPr>
              <w:widowControl w:val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A87BEE" w:rsidRPr="009F746C">
                <w:rPr>
                  <w:rFonts w:ascii="Times New Roman" w:hAnsi="Times New Roman" w:cs="Times New Roman"/>
                  <w:sz w:val="24"/>
                  <w:szCs w:val="24"/>
                </w:rPr>
                <w:t>Эклампсия в родах</w:t>
              </w:r>
            </w:hyperlink>
          </w:p>
        </w:tc>
        <w:tc>
          <w:tcPr>
            <w:tcW w:w="5982" w:type="dxa"/>
            <w:vAlign w:val="center"/>
          </w:tcPr>
          <w:p w:rsidR="00A87BEE" w:rsidRPr="009F746C" w:rsidRDefault="0091161C" w:rsidP="003C7072">
            <w:pPr>
              <w:widowControl w:val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A87BEE" w:rsidRPr="009F746C">
                <w:rPr>
                  <w:rFonts w:ascii="Times New Roman" w:hAnsi="Times New Roman" w:cs="Times New Roman"/>
                  <w:sz w:val="24"/>
                  <w:szCs w:val="24"/>
                </w:rPr>
                <w:t>Эклампсия в родах</w:t>
              </w:r>
            </w:hyperlink>
          </w:p>
        </w:tc>
        <w:tc>
          <w:tcPr>
            <w:tcW w:w="1134" w:type="dxa"/>
            <w:vAlign w:val="center"/>
          </w:tcPr>
          <w:p w:rsidR="00A87BEE" w:rsidRPr="009F746C" w:rsidRDefault="00A87BEE" w:rsidP="003C70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46C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9F74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15.1</w:t>
            </w:r>
          </w:p>
        </w:tc>
      </w:tr>
      <w:tr w:rsidR="00A87BEE" w:rsidRPr="009F746C" w:rsidTr="00A7246C">
        <w:tc>
          <w:tcPr>
            <w:tcW w:w="2235" w:type="dxa"/>
            <w:vAlign w:val="center"/>
          </w:tcPr>
          <w:p w:rsidR="00A87BEE" w:rsidRPr="009F746C" w:rsidRDefault="0091161C" w:rsidP="003C7072">
            <w:pPr>
              <w:widowControl w:val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A87BEE" w:rsidRPr="009F746C">
                <w:rPr>
                  <w:rFonts w:ascii="Times New Roman" w:hAnsi="Times New Roman" w:cs="Times New Roman"/>
                  <w:sz w:val="24"/>
                  <w:szCs w:val="24"/>
                </w:rPr>
                <w:t>Эклампсия в послеродовом периоде</w:t>
              </w:r>
            </w:hyperlink>
          </w:p>
        </w:tc>
        <w:tc>
          <w:tcPr>
            <w:tcW w:w="5982" w:type="dxa"/>
            <w:vAlign w:val="center"/>
          </w:tcPr>
          <w:p w:rsidR="00A87BEE" w:rsidRPr="009F746C" w:rsidRDefault="0091161C" w:rsidP="003C7072">
            <w:pPr>
              <w:widowControl w:val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A87BEE" w:rsidRPr="009F746C">
                <w:rPr>
                  <w:rFonts w:ascii="Times New Roman" w:hAnsi="Times New Roman" w:cs="Times New Roman"/>
                  <w:sz w:val="24"/>
                  <w:szCs w:val="24"/>
                </w:rPr>
                <w:t>Эклампсия в послеродовом периоде</w:t>
              </w:r>
            </w:hyperlink>
          </w:p>
        </w:tc>
        <w:tc>
          <w:tcPr>
            <w:tcW w:w="1134" w:type="dxa"/>
            <w:vAlign w:val="center"/>
          </w:tcPr>
          <w:p w:rsidR="00A87BEE" w:rsidRPr="009F746C" w:rsidRDefault="00A87BEE" w:rsidP="003C70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46C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9F74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15.2</w:t>
            </w:r>
          </w:p>
        </w:tc>
      </w:tr>
      <w:tr w:rsidR="00A87BEE" w:rsidRPr="009F746C" w:rsidTr="00A7246C">
        <w:tc>
          <w:tcPr>
            <w:tcW w:w="2235" w:type="dxa"/>
            <w:vAlign w:val="center"/>
          </w:tcPr>
          <w:p w:rsidR="00A87BEE" w:rsidRPr="009F746C" w:rsidRDefault="0091161C" w:rsidP="003C7072">
            <w:pPr>
              <w:widowControl w:val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A87BEE" w:rsidRPr="009F746C">
                <w:rPr>
                  <w:rFonts w:ascii="Times New Roman" w:hAnsi="Times New Roman" w:cs="Times New Roman"/>
                  <w:sz w:val="24"/>
                  <w:szCs w:val="24"/>
                </w:rPr>
                <w:t>Эклампсия неуточненная по срокам</w:t>
              </w:r>
            </w:hyperlink>
          </w:p>
        </w:tc>
        <w:tc>
          <w:tcPr>
            <w:tcW w:w="5982" w:type="dxa"/>
            <w:vAlign w:val="center"/>
          </w:tcPr>
          <w:p w:rsidR="00A87BEE" w:rsidRPr="009F746C" w:rsidRDefault="0091161C" w:rsidP="003C7072">
            <w:pPr>
              <w:widowControl w:val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A87BEE" w:rsidRPr="009F746C">
                <w:rPr>
                  <w:rFonts w:ascii="Times New Roman" w:hAnsi="Times New Roman" w:cs="Times New Roman"/>
                  <w:sz w:val="24"/>
                  <w:szCs w:val="24"/>
                </w:rPr>
                <w:t>Эклампсия неуточненная по срокам</w:t>
              </w:r>
            </w:hyperlink>
          </w:p>
        </w:tc>
        <w:tc>
          <w:tcPr>
            <w:tcW w:w="1134" w:type="dxa"/>
            <w:vAlign w:val="center"/>
          </w:tcPr>
          <w:p w:rsidR="00A87BEE" w:rsidRPr="009F746C" w:rsidRDefault="00A87BEE" w:rsidP="003C70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46C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9F74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15.9</w:t>
            </w:r>
          </w:p>
        </w:tc>
      </w:tr>
      <w:tr w:rsidR="00A87BEE" w:rsidRPr="009F746C" w:rsidTr="00A7246C">
        <w:tc>
          <w:tcPr>
            <w:tcW w:w="2235" w:type="dxa"/>
            <w:vAlign w:val="center"/>
          </w:tcPr>
          <w:p w:rsidR="00A87BEE" w:rsidRPr="009F746C" w:rsidRDefault="00A87BEE" w:rsidP="003C707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highlight w:val="lightGray"/>
                <w:lang w:val="en-US"/>
              </w:rPr>
            </w:pPr>
          </w:p>
        </w:tc>
        <w:tc>
          <w:tcPr>
            <w:tcW w:w="5982" w:type="dxa"/>
            <w:vAlign w:val="center"/>
          </w:tcPr>
          <w:p w:rsidR="00A87BEE" w:rsidRPr="009F746C" w:rsidRDefault="00A87BEE" w:rsidP="003C7072">
            <w:pPr>
              <w:widowControl w:val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F746C">
              <w:rPr>
                <w:rFonts w:ascii="Times New Roman" w:hAnsi="Times New Roman" w:cs="Times New Roman"/>
                <w:sz w:val="24"/>
                <w:szCs w:val="24"/>
              </w:rPr>
              <w:t>Гипертензия у матери неуточненная</w:t>
            </w:r>
          </w:p>
        </w:tc>
        <w:tc>
          <w:tcPr>
            <w:tcW w:w="1134" w:type="dxa"/>
            <w:vAlign w:val="center"/>
          </w:tcPr>
          <w:p w:rsidR="00A87BEE" w:rsidRPr="009F746C" w:rsidRDefault="00A87BEE" w:rsidP="003C707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46C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9F74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</w:tr>
    </w:tbl>
    <w:p w:rsidR="001D228D" w:rsidRPr="009F746C" w:rsidRDefault="001D228D" w:rsidP="00C15008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228D" w:rsidRPr="009F746C" w:rsidRDefault="001D228D" w:rsidP="00C15008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746C">
        <w:rPr>
          <w:rFonts w:ascii="Times New Roman" w:hAnsi="Times New Roman" w:cs="Times New Roman"/>
          <w:b/>
          <w:bCs/>
          <w:sz w:val="28"/>
          <w:szCs w:val="28"/>
        </w:rPr>
        <w:t>ОКАЗАНИЕ СКОРОЙ МЕДИЦИНСКОЙ ПОМОЩИ</w:t>
      </w:r>
    </w:p>
    <w:p w:rsidR="001D228D" w:rsidRPr="009F746C" w:rsidRDefault="001D228D" w:rsidP="00C15008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746C">
        <w:rPr>
          <w:rFonts w:ascii="Times New Roman" w:hAnsi="Times New Roman" w:cs="Times New Roman"/>
          <w:b/>
          <w:bCs/>
          <w:sz w:val="28"/>
          <w:szCs w:val="28"/>
        </w:rPr>
        <w:t>НА ДОГОСПИТАЛЬНОМ ЭТАПЕ</w:t>
      </w:r>
    </w:p>
    <w:p w:rsidR="001D228D" w:rsidRPr="009F746C" w:rsidRDefault="001D228D" w:rsidP="00C1500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F50280" w:rsidRPr="009F746C" w:rsidRDefault="00F50280" w:rsidP="006C0B56">
      <w:pPr>
        <w:widowControl w:val="0"/>
        <w:tabs>
          <w:tab w:val="left" w:pos="851"/>
        </w:tabs>
        <w:spacing w:after="0"/>
        <w:ind w:firstLine="567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F746C">
        <w:rPr>
          <w:rFonts w:ascii="Times New Roman" w:hAnsi="Times New Roman" w:cs="Times New Roman"/>
          <w:b/>
          <w:sz w:val="28"/>
          <w:szCs w:val="28"/>
        </w:rPr>
        <w:t xml:space="preserve">Факторы риска </w:t>
      </w:r>
      <w:proofErr w:type="spellStart"/>
      <w:r w:rsidRPr="009F746C">
        <w:rPr>
          <w:rFonts w:ascii="Times New Roman" w:hAnsi="Times New Roman" w:cs="Times New Roman"/>
          <w:b/>
          <w:sz w:val="28"/>
          <w:szCs w:val="28"/>
        </w:rPr>
        <w:t>преэклампсии</w:t>
      </w:r>
      <w:proofErr w:type="spellEnd"/>
      <w:r w:rsidRPr="009F74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0280" w:rsidRPr="009F746C" w:rsidRDefault="00F50280" w:rsidP="006C0B56">
      <w:pPr>
        <w:pStyle w:val="a5"/>
        <w:numPr>
          <w:ilvl w:val="0"/>
          <w:numId w:val="14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proofErr w:type="spellStart"/>
      <w:r w:rsidRPr="009F746C">
        <w:rPr>
          <w:sz w:val="28"/>
          <w:szCs w:val="28"/>
        </w:rPr>
        <w:t>Преэклампсия</w:t>
      </w:r>
      <w:proofErr w:type="spellEnd"/>
      <w:r w:rsidRPr="009F746C">
        <w:rPr>
          <w:sz w:val="28"/>
          <w:szCs w:val="28"/>
        </w:rPr>
        <w:t xml:space="preserve"> в анамнезе.</w:t>
      </w:r>
    </w:p>
    <w:p w:rsidR="00F50280" w:rsidRPr="009F746C" w:rsidRDefault="00F50280" w:rsidP="006C0B56">
      <w:pPr>
        <w:pStyle w:val="a5"/>
        <w:numPr>
          <w:ilvl w:val="0"/>
          <w:numId w:val="14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t xml:space="preserve">Раннее начало </w:t>
      </w:r>
      <w:proofErr w:type="spellStart"/>
      <w:r w:rsidRPr="009F746C">
        <w:rPr>
          <w:sz w:val="28"/>
          <w:szCs w:val="28"/>
        </w:rPr>
        <w:t>преэклампсии</w:t>
      </w:r>
      <w:proofErr w:type="spellEnd"/>
      <w:r w:rsidRPr="009F746C">
        <w:rPr>
          <w:sz w:val="28"/>
          <w:szCs w:val="28"/>
        </w:rPr>
        <w:t xml:space="preserve"> и преждевременные роды в сроке менее 34 недель в </w:t>
      </w:r>
      <w:proofErr w:type="spellStart"/>
      <w:r w:rsidRPr="009F746C">
        <w:rPr>
          <w:sz w:val="28"/>
          <w:szCs w:val="28"/>
        </w:rPr>
        <w:t>анаменезе</w:t>
      </w:r>
      <w:proofErr w:type="spellEnd"/>
      <w:r w:rsidRPr="009F746C">
        <w:rPr>
          <w:sz w:val="28"/>
          <w:szCs w:val="28"/>
        </w:rPr>
        <w:t>.</w:t>
      </w:r>
    </w:p>
    <w:p w:rsidR="00F50280" w:rsidRPr="009F746C" w:rsidRDefault="00F50280" w:rsidP="006C0B56">
      <w:pPr>
        <w:pStyle w:val="a5"/>
        <w:numPr>
          <w:ilvl w:val="0"/>
          <w:numId w:val="14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proofErr w:type="spellStart"/>
      <w:r w:rsidRPr="009F746C">
        <w:rPr>
          <w:sz w:val="28"/>
          <w:szCs w:val="28"/>
        </w:rPr>
        <w:t>Преэклампсия</w:t>
      </w:r>
      <w:proofErr w:type="spellEnd"/>
      <w:r w:rsidRPr="009F746C">
        <w:rPr>
          <w:sz w:val="28"/>
          <w:szCs w:val="28"/>
        </w:rPr>
        <w:t xml:space="preserve"> больше чем в одной предшествующей беременности.</w:t>
      </w:r>
    </w:p>
    <w:p w:rsidR="00F50280" w:rsidRPr="009F746C" w:rsidRDefault="00F50280" w:rsidP="006C0B56">
      <w:pPr>
        <w:pStyle w:val="a5"/>
        <w:numPr>
          <w:ilvl w:val="0"/>
          <w:numId w:val="14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t>Хронические заболевания почек.</w:t>
      </w:r>
    </w:p>
    <w:p w:rsidR="00F50280" w:rsidRPr="009F746C" w:rsidRDefault="00F50280" w:rsidP="006C0B56">
      <w:pPr>
        <w:pStyle w:val="a5"/>
        <w:numPr>
          <w:ilvl w:val="0"/>
          <w:numId w:val="14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lastRenderedPageBreak/>
        <w:t>Аутоиммунные заболевания: системная красная волчанка, антифосфолипидный синдром.</w:t>
      </w:r>
    </w:p>
    <w:p w:rsidR="00F50280" w:rsidRPr="009F746C" w:rsidRDefault="00F50280" w:rsidP="006C0B56">
      <w:pPr>
        <w:pStyle w:val="a5"/>
        <w:numPr>
          <w:ilvl w:val="0"/>
          <w:numId w:val="14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t xml:space="preserve">Наследственная </w:t>
      </w:r>
      <w:proofErr w:type="spellStart"/>
      <w:r w:rsidRPr="009F746C">
        <w:rPr>
          <w:sz w:val="28"/>
          <w:szCs w:val="28"/>
        </w:rPr>
        <w:t>тромбофилия</w:t>
      </w:r>
      <w:proofErr w:type="spellEnd"/>
      <w:r w:rsidRPr="009F746C">
        <w:rPr>
          <w:sz w:val="28"/>
          <w:szCs w:val="28"/>
        </w:rPr>
        <w:t>.</w:t>
      </w:r>
    </w:p>
    <w:p w:rsidR="00F50280" w:rsidRPr="009F746C" w:rsidRDefault="00F50280" w:rsidP="006C0B56">
      <w:pPr>
        <w:pStyle w:val="a5"/>
        <w:numPr>
          <w:ilvl w:val="0"/>
          <w:numId w:val="14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t>Сахарный диабет 1 или 2 типа.</w:t>
      </w:r>
    </w:p>
    <w:p w:rsidR="00F50280" w:rsidRPr="009F746C" w:rsidRDefault="00F50280" w:rsidP="006C0B56">
      <w:pPr>
        <w:pStyle w:val="a5"/>
        <w:numPr>
          <w:ilvl w:val="0"/>
          <w:numId w:val="14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t>Хроническая гипертония.</w:t>
      </w:r>
    </w:p>
    <w:p w:rsidR="00F50280" w:rsidRPr="009F746C" w:rsidRDefault="00F50280" w:rsidP="006C0B56">
      <w:pPr>
        <w:pStyle w:val="a5"/>
        <w:numPr>
          <w:ilvl w:val="0"/>
          <w:numId w:val="14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t>Первая беременность.</w:t>
      </w:r>
    </w:p>
    <w:p w:rsidR="00F50280" w:rsidRPr="009F746C" w:rsidRDefault="00F50280" w:rsidP="006C0B56">
      <w:pPr>
        <w:pStyle w:val="a5"/>
        <w:numPr>
          <w:ilvl w:val="0"/>
          <w:numId w:val="14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t>Интервал между беременностями более 10 лет.</w:t>
      </w:r>
    </w:p>
    <w:p w:rsidR="00F50280" w:rsidRPr="009F746C" w:rsidRDefault="00F50280" w:rsidP="006C0B56">
      <w:pPr>
        <w:pStyle w:val="a5"/>
        <w:numPr>
          <w:ilvl w:val="0"/>
          <w:numId w:val="14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t>Новый партнер.</w:t>
      </w:r>
    </w:p>
    <w:p w:rsidR="00F50280" w:rsidRPr="009F746C" w:rsidRDefault="00F50280" w:rsidP="006C0B56">
      <w:pPr>
        <w:pStyle w:val="a5"/>
        <w:numPr>
          <w:ilvl w:val="0"/>
          <w:numId w:val="14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t>Вспомогательные репродуктивные технологии.</w:t>
      </w:r>
    </w:p>
    <w:p w:rsidR="00F50280" w:rsidRPr="009F746C" w:rsidRDefault="00F50280" w:rsidP="006C0B56">
      <w:pPr>
        <w:pStyle w:val="a5"/>
        <w:numPr>
          <w:ilvl w:val="0"/>
          <w:numId w:val="14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t xml:space="preserve">Семейная история </w:t>
      </w:r>
      <w:proofErr w:type="spellStart"/>
      <w:r w:rsidRPr="009F746C">
        <w:rPr>
          <w:sz w:val="28"/>
          <w:szCs w:val="28"/>
        </w:rPr>
        <w:t>преэклампсии</w:t>
      </w:r>
      <w:proofErr w:type="spellEnd"/>
      <w:r w:rsidRPr="009F746C">
        <w:rPr>
          <w:sz w:val="28"/>
          <w:szCs w:val="28"/>
        </w:rPr>
        <w:t xml:space="preserve"> (мать или сестра).</w:t>
      </w:r>
    </w:p>
    <w:p w:rsidR="00F50280" w:rsidRPr="009F746C" w:rsidRDefault="00F50280" w:rsidP="006C0B56">
      <w:pPr>
        <w:pStyle w:val="a5"/>
        <w:numPr>
          <w:ilvl w:val="0"/>
          <w:numId w:val="14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t>Чрезмерная прибавка веса во время беременности.</w:t>
      </w:r>
    </w:p>
    <w:p w:rsidR="00F50280" w:rsidRPr="009F746C" w:rsidRDefault="00F50280" w:rsidP="006C0B56">
      <w:pPr>
        <w:pStyle w:val="a5"/>
        <w:numPr>
          <w:ilvl w:val="0"/>
          <w:numId w:val="14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t>Инфекции во время беременности.</w:t>
      </w:r>
    </w:p>
    <w:p w:rsidR="00F50280" w:rsidRPr="009F746C" w:rsidRDefault="00F50280" w:rsidP="006C0B56">
      <w:pPr>
        <w:pStyle w:val="a5"/>
        <w:numPr>
          <w:ilvl w:val="0"/>
          <w:numId w:val="14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t>Многократные беременности.</w:t>
      </w:r>
    </w:p>
    <w:p w:rsidR="00F50280" w:rsidRPr="009F746C" w:rsidRDefault="00F50280" w:rsidP="006C0B56">
      <w:pPr>
        <w:pStyle w:val="a5"/>
        <w:numPr>
          <w:ilvl w:val="0"/>
          <w:numId w:val="14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t xml:space="preserve">Возраст 40 лет или более. </w:t>
      </w:r>
    </w:p>
    <w:p w:rsidR="00F50280" w:rsidRPr="009F746C" w:rsidRDefault="00F50280" w:rsidP="006C0B56">
      <w:pPr>
        <w:pStyle w:val="a5"/>
        <w:numPr>
          <w:ilvl w:val="0"/>
          <w:numId w:val="14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t xml:space="preserve">Этническая принадлежность: скандинавский, чернокожий, </w:t>
      </w:r>
      <w:proofErr w:type="spellStart"/>
      <w:r w:rsidRPr="009F746C">
        <w:rPr>
          <w:sz w:val="28"/>
          <w:szCs w:val="28"/>
        </w:rPr>
        <w:t>южноазиатский</w:t>
      </w:r>
      <w:proofErr w:type="spellEnd"/>
      <w:r w:rsidRPr="009F746C">
        <w:rPr>
          <w:sz w:val="28"/>
          <w:szCs w:val="28"/>
        </w:rPr>
        <w:t xml:space="preserve"> или тихоокеанский регион.</w:t>
      </w:r>
    </w:p>
    <w:p w:rsidR="00F50280" w:rsidRPr="009F746C" w:rsidRDefault="00F50280" w:rsidP="006C0B56">
      <w:pPr>
        <w:pStyle w:val="a5"/>
        <w:numPr>
          <w:ilvl w:val="0"/>
          <w:numId w:val="14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t>Индекс массы тела 35 кг/м</w:t>
      </w:r>
      <w:proofErr w:type="gramStart"/>
      <w:r w:rsidRPr="009F746C">
        <w:rPr>
          <w:sz w:val="28"/>
          <w:szCs w:val="28"/>
          <w:vertAlign w:val="superscript"/>
        </w:rPr>
        <w:t>2</w:t>
      </w:r>
      <w:proofErr w:type="gramEnd"/>
      <w:r w:rsidRPr="009F746C">
        <w:rPr>
          <w:sz w:val="28"/>
          <w:szCs w:val="28"/>
        </w:rPr>
        <w:t xml:space="preserve"> или более при первом посещении.</w:t>
      </w:r>
    </w:p>
    <w:p w:rsidR="00F50280" w:rsidRPr="009F746C" w:rsidRDefault="00F50280" w:rsidP="006C0B56">
      <w:pPr>
        <w:pStyle w:val="a5"/>
        <w:numPr>
          <w:ilvl w:val="0"/>
          <w:numId w:val="14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proofErr w:type="gramStart"/>
      <w:r w:rsidRPr="009F746C">
        <w:rPr>
          <w:sz w:val="28"/>
          <w:szCs w:val="28"/>
        </w:rPr>
        <w:t>Систолическое</w:t>
      </w:r>
      <w:proofErr w:type="gramEnd"/>
      <w:r w:rsidRPr="009F746C">
        <w:rPr>
          <w:sz w:val="28"/>
          <w:szCs w:val="28"/>
        </w:rPr>
        <w:t xml:space="preserve"> АД более 130 мм рт. ст. или диастолическое АД более 80 мм рт. ст.</w:t>
      </w:r>
    </w:p>
    <w:p w:rsidR="00F50280" w:rsidRPr="009F746C" w:rsidRDefault="00F50280" w:rsidP="006C0B56">
      <w:pPr>
        <w:pStyle w:val="a5"/>
        <w:numPr>
          <w:ilvl w:val="0"/>
          <w:numId w:val="14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t>Увеличенный уровень триглицеридов перед беременностью.</w:t>
      </w:r>
    </w:p>
    <w:p w:rsidR="00F50280" w:rsidRPr="009F746C" w:rsidRDefault="00F50280" w:rsidP="006C0B56">
      <w:pPr>
        <w:pStyle w:val="a5"/>
        <w:numPr>
          <w:ilvl w:val="0"/>
          <w:numId w:val="14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t xml:space="preserve">Семейная история </w:t>
      </w:r>
      <w:proofErr w:type="gramStart"/>
      <w:r w:rsidRPr="009F746C">
        <w:rPr>
          <w:sz w:val="28"/>
          <w:szCs w:val="28"/>
        </w:rPr>
        <w:t>сердечно-сосудистых</w:t>
      </w:r>
      <w:proofErr w:type="gramEnd"/>
      <w:r w:rsidRPr="009F746C">
        <w:rPr>
          <w:sz w:val="28"/>
          <w:szCs w:val="28"/>
        </w:rPr>
        <w:t xml:space="preserve"> заболеваний. </w:t>
      </w:r>
    </w:p>
    <w:p w:rsidR="00F50280" w:rsidRPr="009F746C" w:rsidRDefault="00F50280" w:rsidP="006C0B56">
      <w:pPr>
        <w:pStyle w:val="a5"/>
        <w:numPr>
          <w:ilvl w:val="0"/>
          <w:numId w:val="14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t>Низкий социально-экономический статус.</w:t>
      </w:r>
    </w:p>
    <w:p w:rsidR="00F50280" w:rsidRPr="009F746C" w:rsidRDefault="00F50280" w:rsidP="006C0B56">
      <w:pPr>
        <w:pStyle w:val="a5"/>
        <w:numPr>
          <w:ilvl w:val="0"/>
          <w:numId w:val="14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t xml:space="preserve">Прием кокаина, </w:t>
      </w:r>
      <w:proofErr w:type="spellStart"/>
      <w:r w:rsidRPr="009F746C">
        <w:rPr>
          <w:sz w:val="28"/>
          <w:szCs w:val="28"/>
        </w:rPr>
        <w:t>метамфетамина</w:t>
      </w:r>
      <w:proofErr w:type="spellEnd"/>
      <w:r w:rsidRPr="009F746C">
        <w:rPr>
          <w:sz w:val="28"/>
          <w:szCs w:val="28"/>
        </w:rPr>
        <w:t>.</w:t>
      </w:r>
    </w:p>
    <w:p w:rsidR="00F50280" w:rsidRPr="009F746C" w:rsidRDefault="00F50280" w:rsidP="006C0B5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E7F6F" w:rsidRPr="009F746C" w:rsidRDefault="003E7F6F" w:rsidP="006C0B56">
      <w:pPr>
        <w:widowControl w:val="0"/>
        <w:tabs>
          <w:tab w:val="left" w:pos="851"/>
        </w:tabs>
        <w:spacing w:after="0"/>
        <w:ind w:firstLine="567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F746C">
        <w:rPr>
          <w:rFonts w:ascii="Times New Roman" w:hAnsi="Times New Roman" w:cs="Times New Roman"/>
          <w:b/>
          <w:sz w:val="28"/>
          <w:szCs w:val="28"/>
        </w:rPr>
        <w:t>КРИТЕРИИ ДИАГНОСТИКИ ПРЕЭКЛАМПСИИ</w:t>
      </w:r>
    </w:p>
    <w:p w:rsidR="007F24E3" w:rsidRPr="009F746C" w:rsidRDefault="007F24E3" w:rsidP="006C0B5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9F746C">
        <w:rPr>
          <w:rFonts w:ascii="Times New Roman" w:hAnsi="Times New Roman" w:cs="Times New Roman"/>
          <w:sz w:val="28"/>
          <w:szCs w:val="28"/>
        </w:rPr>
        <w:t xml:space="preserve">Выявить признаки, патогномоничные для </w:t>
      </w:r>
      <w:proofErr w:type="spellStart"/>
      <w:r w:rsidR="0004211D" w:rsidRPr="009F746C">
        <w:rPr>
          <w:rFonts w:ascii="Times New Roman" w:hAnsi="Times New Roman" w:cs="Times New Roman"/>
          <w:sz w:val="28"/>
          <w:szCs w:val="28"/>
        </w:rPr>
        <w:t>преэклампсии</w:t>
      </w:r>
      <w:proofErr w:type="spellEnd"/>
      <w:r w:rsidRPr="009F746C">
        <w:rPr>
          <w:rFonts w:ascii="Times New Roman" w:hAnsi="Times New Roman" w:cs="Times New Roman"/>
          <w:sz w:val="28"/>
          <w:szCs w:val="28"/>
        </w:rPr>
        <w:t>:</w:t>
      </w:r>
    </w:p>
    <w:p w:rsidR="00164303" w:rsidRPr="009F746C" w:rsidRDefault="007F24E3" w:rsidP="006C0B56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9F746C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Срок беременности, состоит ли на учёте, проверить карту беременной</w:t>
      </w:r>
      <w:r w:rsidR="00164303" w:rsidRPr="009F746C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– динамику АД, прибавку веса (отеки), показатели протеинурии, число тромбоцитов</w:t>
      </w:r>
      <w:r w:rsidRPr="009F746C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.</w:t>
      </w:r>
      <w:r w:rsidR="00164303" w:rsidRPr="009F746C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164303" w:rsidRPr="009F746C" w:rsidRDefault="00164303" w:rsidP="006C0B56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9F746C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Обратить внимание </w:t>
      </w:r>
      <w:proofErr w:type="gramStart"/>
      <w:r w:rsidRPr="009F746C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на</w:t>
      </w:r>
      <w:proofErr w:type="gramEnd"/>
      <w:r w:rsidRPr="009F746C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:</w:t>
      </w:r>
    </w:p>
    <w:p w:rsidR="00164303" w:rsidRPr="009F746C" w:rsidRDefault="00164303" w:rsidP="006C0B56">
      <w:pPr>
        <w:pStyle w:val="a5"/>
        <w:numPr>
          <w:ilvl w:val="0"/>
          <w:numId w:val="6"/>
        </w:numPr>
        <w:suppressAutoHyphens/>
        <w:spacing w:line="276" w:lineRule="auto"/>
        <w:ind w:left="0" w:firstLine="567"/>
        <w:jc w:val="both"/>
        <w:rPr>
          <w:rFonts w:eastAsia="SimSun"/>
          <w:kern w:val="1"/>
          <w:sz w:val="28"/>
          <w:szCs w:val="28"/>
          <w:lang w:eastAsia="ar-SA"/>
        </w:rPr>
      </w:pPr>
      <w:r w:rsidRPr="009F746C">
        <w:rPr>
          <w:rFonts w:eastAsia="SimSun"/>
          <w:kern w:val="1"/>
          <w:sz w:val="28"/>
          <w:szCs w:val="28"/>
          <w:lang w:eastAsia="ar-SA"/>
        </w:rPr>
        <w:t>общее состояние беременной;</w:t>
      </w:r>
    </w:p>
    <w:p w:rsidR="00164303" w:rsidRPr="009F746C" w:rsidRDefault="00164303" w:rsidP="006C0B56">
      <w:pPr>
        <w:pStyle w:val="a5"/>
        <w:numPr>
          <w:ilvl w:val="0"/>
          <w:numId w:val="6"/>
        </w:numPr>
        <w:suppressAutoHyphens/>
        <w:spacing w:line="276" w:lineRule="auto"/>
        <w:ind w:left="0" w:firstLine="567"/>
        <w:jc w:val="both"/>
        <w:rPr>
          <w:rFonts w:eastAsia="SimSun"/>
          <w:kern w:val="1"/>
          <w:sz w:val="28"/>
          <w:szCs w:val="28"/>
          <w:lang w:eastAsia="ar-SA"/>
        </w:rPr>
      </w:pPr>
      <w:r w:rsidRPr="009F746C">
        <w:rPr>
          <w:rFonts w:eastAsia="SimSun"/>
          <w:kern w:val="1"/>
          <w:sz w:val="28"/>
          <w:szCs w:val="28"/>
          <w:lang w:eastAsia="ar-SA"/>
        </w:rPr>
        <w:t>состояние кожных покровов;</w:t>
      </w:r>
    </w:p>
    <w:p w:rsidR="00164303" w:rsidRPr="009F746C" w:rsidRDefault="00164303" w:rsidP="006C0B56">
      <w:pPr>
        <w:pStyle w:val="a5"/>
        <w:numPr>
          <w:ilvl w:val="0"/>
          <w:numId w:val="6"/>
        </w:numPr>
        <w:suppressAutoHyphens/>
        <w:spacing w:line="276" w:lineRule="auto"/>
        <w:ind w:left="0" w:firstLine="567"/>
        <w:jc w:val="both"/>
        <w:rPr>
          <w:rFonts w:eastAsia="SimSun"/>
          <w:kern w:val="1"/>
          <w:sz w:val="28"/>
          <w:szCs w:val="28"/>
          <w:lang w:eastAsia="ar-SA"/>
        </w:rPr>
      </w:pPr>
      <w:r w:rsidRPr="009F746C">
        <w:rPr>
          <w:rFonts w:eastAsia="SimSun"/>
          <w:kern w:val="1"/>
          <w:sz w:val="28"/>
          <w:szCs w:val="28"/>
          <w:lang w:eastAsia="ar-SA"/>
        </w:rPr>
        <w:t>зрачковые и сухожильные рефлексы;</w:t>
      </w:r>
    </w:p>
    <w:p w:rsidR="00164303" w:rsidRPr="009F746C" w:rsidRDefault="00164303" w:rsidP="006C0B56">
      <w:pPr>
        <w:pStyle w:val="a5"/>
        <w:numPr>
          <w:ilvl w:val="0"/>
          <w:numId w:val="6"/>
        </w:numPr>
        <w:suppressAutoHyphens/>
        <w:spacing w:line="276" w:lineRule="auto"/>
        <w:ind w:left="0" w:firstLine="567"/>
        <w:jc w:val="both"/>
        <w:rPr>
          <w:rFonts w:eastAsia="SimSun"/>
          <w:kern w:val="1"/>
          <w:sz w:val="28"/>
          <w:szCs w:val="28"/>
          <w:lang w:eastAsia="ar-SA"/>
        </w:rPr>
      </w:pPr>
      <w:r w:rsidRPr="009F746C">
        <w:rPr>
          <w:rFonts w:eastAsia="SimSun"/>
          <w:kern w:val="1"/>
          <w:sz w:val="28"/>
          <w:szCs w:val="28"/>
          <w:lang w:eastAsia="ar-SA"/>
        </w:rPr>
        <w:t>степень нарушения сознания больной;</w:t>
      </w:r>
    </w:p>
    <w:p w:rsidR="00164303" w:rsidRPr="009F746C" w:rsidRDefault="00164303" w:rsidP="006C0B56">
      <w:pPr>
        <w:pStyle w:val="a5"/>
        <w:numPr>
          <w:ilvl w:val="0"/>
          <w:numId w:val="6"/>
        </w:numPr>
        <w:suppressAutoHyphens/>
        <w:spacing w:line="276" w:lineRule="auto"/>
        <w:ind w:left="0" w:firstLine="567"/>
        <w:jc w:val="both"/>
        <w:rPr>
          <w:rFonts w:eastAsia="SimSun"/>
          <w:kern w:val="1"/>
          <w:sz w:val="28"/>
          <w:szCs w:val="28"/>
          <w:lang w:eastAsia="ar-SA"/>
        </w:rPr>
      </w:pPr>
      <w:r w:rsidRPr="009F746C">
        <w:rPr>
          <w:rFonts w:eastAsia="SimSun"/>
          <w:kern w:val="1"/>
          <w:sz w:val="28"/>
          <w:szCs w:val="28"/>
          <w:lang w:eastAsia="ar-SA"/>
        </w:rPr>
        <w:t xml:space="preserve">отёки, одутловатость лица; </w:t>
      </w:r>
    </w:p>
    <w:p w:rsidR="00CA0665" w:rsidRPr="009F746C" w:rsidRDefault="00164303" w:rsidP="006C0B56">
      <w:pPr>
        <w:pStyle w:val="a5"/>
        <w:numPr>
          <w:ilvl w:val="0"/>
          <w:numId w:val="6"/>
        </w:numPr>
        <w:suppressAutoHyphens/>
        <w:spacing w:line="276" w:lineRule="auto"/>
        <w:ind w:left="0" w:firstLine="567"/>
        <w:jc w:val="both"/>
        <w:rPr>
          <w:rFonts w:eastAsia="SimSun"/>
          <w:kern w:val="1"/>
          <w:sz w:val="28"/>
          <w:szCs w:val="28"/>
          <w:lang w:eastAsia="ar-SA"/>
        </w:rPr>
      </w:pPr>
      <w:r w:rsidRPr="009F746C">
        <w:rPr>
          <w:rFonts w:eastAsia="SimSun"/>
          <w:kern w:val="1"/>
          <w:sz w:val="28"/>
          <w:szCs w:val="28"/>
          <w:lang w:eastAsia="ar-SA"/>
        </w:rPr>
        <w:t>частоту пульса, дыхания и сердцебиения</w:t>
      </w:r>
      <w:r w:rsidR="00CA0665" w:rsidRPr="009F746C">
        <w:rPr>
          <w:rFonts w:eastAsia="SimSun"/>
          <w:kern w:val="1"/>
          <w:sz w:val="28"/>
          <w:szCs w:val="28"/>
          <w:lang w:eastAsia="ar-SA"/>
        </w:rPr>
        <w:t xml:space="preserve">; </w:t>
      </w:r>
    </w:p>
    <w:p w:rsidR="007F24E3" w:rsidRPr="009F746C" w:rsidRDefault="00164303" w:rsidP="006C0B56">
      <w:pPr>
        <w:pStyle w:val="a5"/>
        <w:numPr>
          <w:ilvl w:val="0"/>
          <w:numId w:val="27"/>
        </w:numPr>
        <w:spacing w:line="276" w:lineRule="auto"/>
        <w:ind w:hanging="153"/>
        <w:rPr>
          <w:rFonts w:eastAsia="SimSun"/>
          <w:kern w:val="1"/>
          <w:sz w:val="28"/>
          <w:szCs w:val="28"/>
          <w:lang w:eastAsia="ar-SA"/>
        </w:rPr>
      </w:pPr>
      <w:r w:rsidRPr="009F746C">
        <w:rPr>
          <w:rFonts w:eastAsia="SimSun"/>
          <w:kern w:val="1"/>
          <w:sz w:val="28"/>
          <w:szCs w:val="28"/>
          <w:lang w:eastAsia="ar-SA"/>
        </w:rPr>
        <w:t xml:space="preserve">измерение АД на периферических артериях на обеих руках, при асимметрии показателей ориентируемся на максимальный показатель. </w:t>
      </w:r>
      <w:proofErr w:type="gramStart"/>
      <w:r w:rsidRPr="009F746C">
        <w:rPr>
          <w:rFonts w:eastAsia="SimSun"/>
          <w:kern w:val="1"/>
          <w:sz w:val="28"/>
          <w:szCs w:val="28"/>
          <w:lang w:eastAsia="ar-SA"/>
        </w:rPr>
        <w:t xml:space="preserve">Критериями артериальной гипертензии считают повышение </w:t>
      </w:r>
      <w:r w:rsidRPr="009F746C">
        <w:rPr>
          <w:sz w:val="28"/>
          <w:szCs w:val="28"/>
        </w:rPr>
        <w:t xml:space="preserve">систолического </w:t>
      </w:r>
      <w:r w:rsidRPr="009F746C">
        <w:rPr>
          <w:sz w:val="28"/>
          <w:szCs w:val="28"/>
        </w:rPr>
        <w:lastRenderedPageBreak/>
        <w:t xml:space="preserve">АД ≥ 140 мм рт. ст. и/или диастолического АД ≥ 90 мм рт. ст.;  </w:t>
      </w:r>
      <w:r w:rsidRPr="009F746C">
        <w:rPr>
          <w:rFonts w:eastAsia="SimSun"/>
          <w:kern w:val="1"/>
          <w:sz w:val="28"/>
          <w:szCs w:val="28"/>
          <w:lang w:eastAsia="ar-SA"/>
        </w:rPr>
        <w:t>у пациенток с хронической АГ</w:t>
      </w:r>
      <w:r w:rsidRPr="009F746C">
        <w:rPr>
          <w:sz w:val="28"/>
          <w:szCs w:val="28"/>
        </w:rPr>
        <w:t xml:space="preserve"> – повышение относительно </w:t>
      </w:r>
      <w:r w:rsidRPr="009F746C">
        <w:rPr>
          <w:rFonts w:eastAsia="SimSun"/>
          <w:kern w:val="1"/>
          <w:sz w:val="28"/>
          <w:szCs w:val="28"/>
          <w:lang w:eastAsia="ar-SA"/>
        </w:rPr>
        <w:t>исходных цифр.</w:t>
      </w:r>
      <w:proofErr w:type="gramEnd"/>
    </w:p>
    <w:p w:rsidR="00B74DED" w:rsidRPr="009F746C" w:rsidRDefault="00B74DED" w:rsidP="006C0B56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746C">
        <w:rPr>
          <w:rFonts w:ascii="Times New Roman" w:hAnsi="Times New Roman" w:cs="Times New Roman"/>
          <w:b/>
          <w:sz w:val="28"/>
          <w:szCs w:val="28"/>
        </w:rPr>
        <w:t xml:space="preserve">Клинические проявления </w:t>
      </w:r>
      <w:proofErr w:type="spellStart"/>
      <w:r w:rsidRPr="009F746C">
        <w:rPr>
          <w:rFonts w:ascii="Times New Roman" w:hAnsi="Times New Roman" w:cs="Times New Roman"/>
          <w:b/>
          <w:sz w:val="28"/>
          <w:szCs w:val="28"/>
        </w:rPr>
        <w:t>преэклампсии</w:t>
      </w:r>
      <w:proofErr w:type="spellEnd"/>
    </w:p>
    <w:p w:rsidR="00164303" w:rsidRPr="009F746C" w:rsidRDefault="00164303" w:rsidP="006C0B56">
      <w:pPr>
        <w:pStyle w:val="a5"/>
        <w:widowControl w:val="0"/>
        <w:numPr>
          <w:ilvl w:val="0"/>
          <w:numId w:val="15"/>
        </w:numPr>
        <w:spacing w:line="276" w:lineRule="auto"/>
        <w:jc w:val="both"/>
        <w:rPr>
          <w:b/>
          <w:sz w:val="28"/>
          <w:szCs w:val="28"/>
        </w:rPr>
      </w:pPr>
      <w:r w:rsidRPr="009F746C">
        <w:rPr>
          <w:sz w:val="28"/>
          <w:szCs w:val="28"/>
        </w:rPr>
        <w:t xml:space="preserve">Внезапно появившиеся, резко нарастающие </w:t>
      </w:r>
      <w:proofErr w:type="spellStart"/>
      <w:r w:rsidRPr="009F746C">
        <w:rPr>
          <w:sz w:val="28"/>
          <w:szCs w:val="28"/>
        </w:rPr>
        <w:t>генерализованные</w:t>
      </w:r>
      <w:proofErr w:type="spellEnd"/>
      <w:r w:rsidRPr="009F746C">
        <w:rPr>
          <w:sz w:val="28"/>
          <w:szCs w:val="28"/>
        </w:rPr>
        <w:t xml:space="preserve"> отеки.</w:t>
      </w:r>
    </w:p>
    <w:p w:rsidR="00B74DED" w:rsidRPr="009F746C" w:rsidRDefault="00B74DED" w:rsidP="006C0B56">
      <w:pPr>
        <w:widowControl w:val="0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46C">
        <w:rPr>
          <w:rFonts w:ascii="Times New Roman" w:hAnsi="Times New Roman" w:cs="Times New Roman"/>
          <w:sz w:val="28"/>
          <w:szCs w:val="28"/>
        </w:rPr>
        <w:t xml:space="preserve">Со стороны центральной нервной системы: </w:t>
      </w:r>
    </w:p>
    <w:p w:rsidR="00B74DED" w:rsidRPr="009F746C" w:rsidRDefault="00B74DED" w:rsidP="006C0B56">
      <w:pPr>
        <w:widowControl w:val="0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746C">
        <w:rPr>
          <w:rFonts w:ascii="Times New Roman" w:hAnsi="Times New Roman" w:cs="Times New Roman"/>
          <w:sz w:val="28"/>
          <w:szCs w:val="28"/>
        </w:rPr>
        <w:t xml:space="preserve">головная боль, </w:t>
      </w:r>
      <w:proofErr w:type="spellStart"/>
      <w:r w:rsidRPr="009F746C">
        <w:rPr>
          <w:rFonts w:ascii="Times New Roman" w:hAnsi="Times New Roman" w:cs="Times New Roman"/>
          <w:sz w:val="28"/>
          <w:szCs w:val="28"/>
        </w:rPr>
        <w:t>фотопсии</w:t>
      </w:r>
      <w:proofErr w:type="spellEnd"/>
      <w:r w:rsidRPr="009F746C">
        <w:rPr>
          <w:rFonts w:ascii="Times New Roman" w:hAnsi="Times New Roman" w:cs="Times New Roman"/>
          <w:sz w:val="28"/>
          <w:szCs w:val="28"/>
        </w:rPr>
        <w:t xml:space="preserve">, парестезии, фибрилляции, судороги. </w:t>
      </w:r>
    </w:p>
    <w:p w:rsidR="00B74DED" w:rsidRPr="009F746C" w:rsidRDefault="00B74DED" w:rsidP="006C0B56">
      <w:pPr>
        <w:widowControl w:val="0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46C">
        <w:rPr>
          <w:rFonts w:ascii="Times New Roman" w:hAnsi="Times New Roman" w:cs="Times New Roman"/>
          <w:sz w:val="28"/>
          <w:szCs w:val="28"/>
        </w:rPr>
        <w:t xml:space="preserve">Со стороны </w:t>
      </w:r>
      <w:proofErr w:type="gramStart"/>
      <w:r w:rsidRPr="009F746C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 w:rsidRPr="009F746C">
        <w:rPr>
          <w:rFonts w:ascii="Times New Roman" w:hAnsi="Times New Roman" w:cs="Times New Roman"/>
          <w:sz w:val="28"/>
          <w:szCs w:val="28"/>
        </w:rPr>
        <w:t xml:space="preserve"> системы: </w:t>
      </w:r>
    </w:p>
    <w:p w:rsidR="00B74DED" w:rsidRPr="009F746C" w:rsidRDefault="00B74DED" w:rsidP="006C0B56">
      <w:pPr>
        <w:widowControl w:val="0"/>
        <w:numPr>
          <w:ilvl w:val="0"/>
          <w:numId w:val="5"/>
        </w:num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746C">
        <w:rPr>
          <w:rFonts w:ascii="Times New Roman" w:hAnsi="Times New Roman" w:cs="Times New Roman"/>
          <w:sz w:val="28"/>
          <w:szCs w:val="28"/>
        </w:rPr>
        <w:t xml:space="preserve">артериальная гипертензия ≥ 140 мм рт. ст. и/или диастолическое АД ≥ 90 мм рт. ст., сердечная недостаточность, гиповолемия. </w:t>
      </w:r>
    </w:p>
    <w:p w:rsidR="00B74DED" w:rsidRPr="009F746C" w:rsidRDefault="00B74DED" w:rsidP="006C0B56">
      <w:pPr>
        <w:widowControl w:val="0"/>
        <w:tabs>
          <w:tab w:val="left" w:pos="851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F746C">
        <w:rPr>
          <w:rFonts w:ascii="Times New Roman" w:hAnsi="Times New Roman" w:cs="Times New Roman"/>
          <w:sz w:val="28"/>
          <w:szCs w:val="28"/>
        </w:rPr>
        <w:t xml:space="preserve">Со стороны мочевыделительной системы: </w:t>
      </w:r>
    </w:p>
    <w:p w:rsidR="00B74DED" w:rsidRPr="009F746C" w:rsidRDefault="00B74DED" w:rsidP="006C0B56">
      <w:pPr>
        <w:pStyle w:val="a5"/>
        <w:widowControl w:val="0"/>
        <w:numPr>
          <w:ilvl w:val="0"/>
          <w:numId w:val="5"/>
        </w:numPr>
        <w:tabs>
          <w:tab w:val="left" w:pos="851"/>
        </w:tabs>
        <w:suppressAutoHyphens/>
        <w:spacing w:line="276" w:lineRule="auto"/>
        <w:jc w:val="both"/>
        <w:rPr>
          <w:sz w:val="28"/>
          <w:szCs w:val="28"/>
        </w:rPr>
      </w:pPr>
      <w:r w:rsidRPr="009F746C">
        <w:rPr>
          <w:sz w:val="28"/>
          <w:szCs w:val="28"/>
        </w:rPr>
        <w:t xml:space="preserve">олигурия </w:t>
      </w:r>
      <w:r w:rsidRPr="009F746C">
        <w:rPr>
          <w:rFonts w:eastAsia="SimSun"/>
          <w:kern w:val="1"/>
          <w:sz w:val="28"/>
          <w:szCs w:val="28"/>
          <w:lang w:eastAsia="ar-SA"/>
        </w:rPr>
        <w:t xml:space="preserve">&lt; 500 мл/сутки, </w:t>
      </w:r>
      <w:r w:rsidRPr="009F746C">
        <w:rPr>
          <w:sz w:val="28"/>
          <w:szCs w:val="28"/>
        </w:rPr>
        <w:t xml:space="preserve">анурия, протеинурия (≥ 0,3 г/л в суточной пробе (24 часа) либо в двух пробах, взятых с интервалом в 6 часов; при использовании </w:t>
      </w:r>
      <w:proofErr w:type="gramStart"/>
      <w:r w:rsidRPr="009F746C">
        <w:rPr>
          <w:sz w:val="28"/>
          <w:szCs w:val="28"/>
        </w:rPr>
        <w:t>тест-полоски</w:t>
      </w:r>
      <w:proofErr w:type="gramEnd"/>
      <w:r w:rsidRPr="009F746C">
        <w:rPr>
          <w:sz w:val="28"/>
          <w:szCs w:val="28"/>
        </w:rPr>
        <w:t xml:space="preserve"> (белок в моче) – показатель ≥ «1+»). </w:t>
      </w:r>
    </w:p>
    <w:p w:rsidR="00B74DED" w:rsidRPr="009F746C" w:rsidRDefault="00B74DED" w:rsidP="006C0B56">
      <w:pPr>
        <w:keepNext/>
        <w:widowControl w:val="0"/>
        <w:tabs>
          <w:tab w:val="left" w:pos="851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F746C">
        <w:rPr>
          <w:rFonts w:ascii="Times New Roman" w:hAnsi="Times New Roman" w:cs="Times New Roman"/>
          <w:sz w:val="28"/>
          <w:szCs w:val="28"/>
        </w:rPr>
        <w:t xml:space="preserve">Со стороны желудочно-кишечного тракта: </w:t>
      </w:r>
    </w:p>
    <w:p w:rsidR="00B74DED" w:rsidRPr="009F746C" w:rsidRDefault="00B74DED" w:rsidP="006C0B56">
      <w:pPr>
        <w:widowControl w:val="0"/>
        <w:numPr>
          <w:ilvl w:val="0"/>
          <w:numId w:val="5"/>
        </w:num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746C">
        <w:rPr>
          <w:rFonts w:ascii="Times New Roman" w:hAnsi="Times New Roman" w:cs="Times New Roman"/>
          <w:sz w:val="28"/>
          <w:szCs w:val="28"/>
        </w:rPr>
        <w:t xml:space="preserve">боли в </w:t>
      </w:r>
      <w:proofErr w:type="spellStart"/>
      <w:r w:rsidRPr="009F746C">
        <w:rPr>
          <w:rFonts w:ascii="Times New Roman" w:hAnsi="Times New Roman" w:cs="Times New Roman"/>
          <w:sz w:val="28"/>
          <w:szCs w:val="28"/>
        </w:rPr>
        <w:t>эпигастральной</w:t>
      </w:r>
      <w:proofErr w:type="spellEnd"/>
      <w:r w:rsidRPr="009F746C">
        <w:rPr>
          <w:rFonts w:ascii="Times New Roman" w:hAnsi="Times New Roman" w:cs="Times New Roman"/>
          <w:sz w:val="28"/>
          <w:szCs w:val="28"/>
        </w:rPr>
        <w:t xml:space="preserve"> области, изжога, тошнота, рвота.</w:t>
      </w:r>
    </w:p>
    <w:p w:rsidR="00B74DED" w:rsidRPr="009F746C" w:rsidRDefault="00B74DED" w:rsidP="006C0B56">
      <w:pPr>
        <w:widowControl w:val="0"/>
        <w:tabs>
          <w:tab w:val="left" w:pos="851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F746C">
        <w:rPr>
          <w:rFonts w:ascii="Times New Roman" w:hAnsi="Times New Roman" w:cs="Times New Roman"/>
          <w:sz w:val="28"/>
          <w:szCs w:val="28"/>
        </w:rPr>
        <w:t xml:space="preserve">Со стороны системы крови: </w:t>
      </w:r>
    </w:p>
    <w:p w:rsidR="00B74DED" w:rsidRPr="009F746C" w:rsidRDefault="00B74DED" w:rsidP="006C0B56">
      <w:pPr>
        <w:widowControl w:val="0"/>
        <w:numPr>
          <w:ilvl w:val="0"/>
          <w:numId w:val="5"/>
        </w:num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746C">
        <w:rPr>
          <w:rFonts w:ascii="Times New Roman" w:hAnsi="Times New Roman" w:cs="Times New Roman"/>
          <w:sz w:val="28"/>
          <w:szCs w:val="28"/>
        </w:rPr>
        <w:t xml:space="preserve">тромбоцитопения, нарушения гемостаза, гемолитическая анемия. </w:t>
      </w:r>
    </w:p>
    <w:p w:rsidR="00B74DED" w:rsidRPr="009F746C" w:rsidRDefault="00B74DED" w:rsidP="006C0B56">
      <w:pPr>
        <w:widowControl w:val="0"/>
        <w:tabs>
          <w:tab w:val="left" w:pos="851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F746C">
        <w:rPr>
          <w:rFonts w:ascii="Times New Roman" w:hAnsi="Times New Roman" w:cs="Times New Roman"/>
          <w:sz w:val="28"/>
          <w:szCs w:val="28"/>
        </w:rPr>
        <w:t xml:space="preserve">Со стороны плода: </w:t>
      </w:r>
    </w:p>
    <w:p w:rsidR="00B74DED" w:rsidRPr="009F746C" w:rsidRDefault="00B74DED" w:rsidP="006C0B56">
      <w:pPr>
        <w:widowControl w:val="0"/>
        <w:numPr>
          <w:ilvl w:val="0"/>
          <w:numId w:val="5"/>
        </w:numPr>
        <w:tabs>
          <w:tab w:val="left" w:pos="1418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746C">
        <w:rPr>
          <w:rFonts w:ascii="Times New Roman" w:hAnsi="Times New Roman" w:cs="Times New Roman"/>
          <w:sz w:val="28"/>
          <w:szCs w:val="28"/>
        </w:rPr>
        <w:t>задержка внутриутробного роста, внутриутробная гипоксия, антенатальная гибель.</w:t>
      </w:r>
    </w:p>
    <w:p w:rsidR="000A2C8C" w:rsidRPr="009F746C" w:rsidRDefault="000A2C8C" w:rsidP="006C0B56">
      <w:pPr>
        <w:widowControl w:val="0"/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0A2C8C" w:rsidRPr="009F746C" w:rsidRDefault="000A2C8C" w:rsidP="006C0B56">
      <w:pPr>
        <w:widowControl w:val="0"/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9F746C">
        <w:rPr>
          <w:rFonts w:ascii="Times New Roman" w:hAnsi="Times New Roman" w:cs="Times New Roman"/>
          <w:b/>
          <w:sz w:val="28"/>
          <w:szCs w:val="28"/>
        </w:rPr>
        <w:t xml:space="preserve">Клиническая картина </w:t>
      </w:r>
      <w:r w:rsidRPr="009F746C">
        <w:rPr>
          <w:rFonts w:ascii="Times New Roman" w:hAnsi="Times New Roman" w:cs="Times New Roman"/>
          <w:b/>
          <w:sz w:val="28"/>
          <w:szCs w:val="28"/>
          <w:lang w:val="en-US"/>
        </w:rPr>
        <w:t>HELLP</w:t>
      </w:r>
      <w:r w:rsidRPr="009F746C">
        <w:rPr>
          <w:rFonts w:ascii="Times New Roman" w:hAnsi="Times New Roman" w:cs="Times New Roman"/>
          <w:b/>
          <w:sz w:val="28"/>
          <w:szCs w:val="28"/>
        </w:rPr>
        <w:t xml:space="preserve"> синдрома вариабельна и включает следующие симптомы:</w:t>
      </w:r>
    </w:p>
    <w:p w:rsidR="000A2C8C" w:rsidRPr="009F746C" w:rsidRDefault="000A2C8C" w:rsidP="006C0B56">
      <w:pPr>
        <w:pStyle w:val="a5"/>
        <w:widowControl w:val="0"/>
        <w:numPr>
          <w:ilvl w:val="0"/>
          <w:numId w:val="26"/>
        </w:numPr>
        <w:tabs>
          <w:tab w:val="left" w:pos="87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t xml:space="preserve">Боли в </w:t>
      </w:r>
      <w:proofErr w:type="spellStart"/>
      <w:r w:rsidRPr="009F746C">
        <w:rPr>
          <w:sz w:val="28"/>
          <w:szCs w:val="28"/>
        </w:rPr>
        <w:t>эпигастрии</w:t>
      </w:r>
      <w:proofErr w:type="spellEnd"/>
      <w:r w:rsidRPr="009F746C">
        <w:rPr>
          <w:sz w:val="28"/>
          <w:szCs w:val="28"/>
        </w:rPr>
        <w:t xml:space="preserve"> или в правом верхнем квадранте живота (86-90%).</w:t>
      </w:r>
    </w:p>
    <w:p w:rsidR="000A2C8C" w:rsidRPr="009F746C" w:rsidRDefault="000A2C8C" w:rsidP="006C0B56">
      <w:pPr>
        <w:pStyle w:val="a5"/>
        <w:widowControl w:val="0"/>
        <w:numPr>
          <w:ilvl w:val="0"/>
          <w:numId w:val="26"/>
        </w:numPr>
        <w:tabs>
          <w:tab w:val="left" w:pos="87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t>Тошнота или рвота (45-84%).</w:t>
      </w:r>
    </w:p>
    <w:p w:rsidR="000A2C8C" w:rsidRPr="009F746C" w:rsidRDefault="000A2C8C" w:rsidP="006C0B56">
      <w:pPr>
        <w:pStyle w:val="a5"/>
        <w:widowControl w:val="0"/>
        <w:numPr>
          <w:ilvl w:val="0"/>
          <w:numId w:val="26"/>
        </w:numPr>
        <w:tabs>
          <w:tab w:val="left" w:pos="87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t>Головная боль (50%).</w:t>
      </w:r>
    </w:p>
    <w:p w:rsidR="000A2C8C" w:rsidRPr="009F746C" w:rsidRDefault="000A2C8C" w:rsidP="006C0B56">
      <w:pPr>
        <w:pStyle w:val="a5"/>
        <w:widowControl w:val="0"/>
        <w:numPr>
          <w:ilvl w:val="0"/>
          <w:numId w:val="26"/>
        </w:numPr>
        <w:tabs>
          <w:tab w:val="left" w:pos="87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t>Чувствительность при пальпации в правом верхнем квадранте живота (86%).</w:t>
      </w:r>
    </w:p>
    <w:p w:rsidR="000A2C8C" w:rsidRPr="009F746C" w:rsidRDefault="000A2C8C" w:rsidP="006C0B56">
      <w:pPr>
        <w:pStyle w:val="a5"/>
        <w:widowControl w:val="0"/>
        <w:numPr>
          <w:ilvl w:val="0"/>
          <w:numId w:val="26"/>
        </w:numPr>
        <w:tabs>
          <w:tab w:val="left" w:pos="87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t>АД диастолическое выше 110 мм рт ст. (67%).</w:t>
      </w:r>
    </w:p>
    <w:p w:rsidR="000A2C8C" w:rsidRPr="009F746C" w:rsidRDefault="000A2C8C" w:rsidP="006C0B56">
      <w:pPr>
        <w:pStyle w:val="a5"/>
        <w:widowControl w:val="0"/>
        <w:numPr>
          <w:ilvl w:val="0"/>
          <w:numId w:val="26"/>
        </w:numPr>
        <w:tabs>
          <w:tab w:val="left" w:pos="87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t xml:space="preserve">Массивная протеинурия </w:t>
      </w:r>
      <w:r w:rsidRPr="009F746C">
        <w:rPr>
          <w:sz w:val="28"/>
          <w:szCs w:val="28"/>
          <w:lang w:val="en-US"/>
        </w:rPr>
        <w:t xml:space="preserve">&gt; </w:t>
      </w:r>
      <w:r w:rsidRPr="009F746C">
        <w:rPr>
          <w:sz w:val="28"/>
          <w:szCs w:val="28"/>
        </w:rPr>
        <w:t>2+ (85-96%).</w:t>
      </w:r>
    </w:p>
    <w:p w:rsidR="000A2C8C" w:rsidRPr="009F746C" w:rsidRDefault="000A2C8C" w:rsidP="006C0B56">
      <w:pPr>
        <w:pStyle w:val="a5"/>
        <w:widowControl w:val="0"/>
        <w:numPr>
          <w:ilvl w:val="0"/>
          <w:numId w:val="26"/>
        </w:numPr>
        <w:tabs>
          <w:tab w:val="left" w:pos="87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t>Отёки (55-67%).</w:t>
      </w:r>
      <w:r w:rsidRPr="009F746C">
        <w:rPr>
          <w:sz w:val="28"/>
          <w:szCs w:val="28"/>
          <w:lang w:val="en-US"/>
        </w:rPr>
        <w:t xml:space="preserve"> </w:t>
      </w:r>
    </w:p>
    <w:p w:rsidR="000A2C8C" w:rsidRPr="009F746C" w:rsidRDefault="000A2C8C" w:rsidP="006C0B56">
      <w:pPr>
        <w:pStyle w:val="a5"/>
        <w:widowControl w:val="0"/>
        <w:numPr>
          <w:ilvl w:val="0"/>
          <w:numId w:val="26"/>
        </w:numPr>
        <w:tabs>
          <w:tab w:val="left" w:pos="87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t>Артериальная гипертензия (80%).</w:t>
      </w:r>
    </w:p>
    <w:p w:rsidR="004C1DBE" w:rsidRPr="009F746C" w:rsidRDefault="004C1DBE" w:rsidP="006C0B56">
      <w:pPr>
        <w:suppressAutoHyphens/>
        <w:spacing w:after="0"/>
        <w:ind w:firstLine="426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</w:p>
    <w:p w:rsidR="004C1DBE" w:rsidRPr="009F746C" w:rsidRDefault="004C1DBE" w:rsidP="006C0B56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46C">
        <w:rPr>
          <w:rFonts w:ascii="Times New Roman" w:hAnsi="Times New Roman" w:cs="Times New Roman"/>
          <w:b/>
          <w:sz w:val="28"/>
          <w:szCs w:val="28"/>
        </w:rPr>
        <w:t>Симптомы и симптомокомплексы, появление которых указывает на развитие критической ситуации:</w:t>
      </w:r>
    </w:p>
    <w:p w:rsidR="004C1DBE" w:rsidRPr="009F746C" w:rsidRDefault="004C1DBE" w:rsidP="006C0B56">
      <w:pPr>
        <w:pStyle w:val="a5"/>
        <w:widowControl w:val="0"/>
        <w:numPr>
          <w:ilvl w:val="0"/>
          <w:numId w:val="17"/>
        </w:numPr>
        <w:tabs>
          <w:tab w:val="left" w:pos="851"/>
        </w:tabs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9F746C">
        <w:rPr>
          <w:sz w:val="28"/>
          <w:szCs w:val="28"/>
        </w:rPr>
        <w:t xml:space="preserve">Боль в груди. </w:t>
      </w:r>
    </w:p>
    <w:p w:rsidR="004C1DBE" w:rsidRPr="009F746C" w:rsidRDefault="004C1DBE" w:rsidP="006C0B56">
      <w:pPr>
        <w:pStyle w:val="a5"/>
        <w:widowControl w:val="0"/>
        <w:numPr>
          <w:ilvl w:val="0"/>
          <w:numId w:val="17"/>
        </w:numPr>
        <w:tabs>
          <w:tab w:val="left" w:pos="851"/>
        </w:tabs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9F746C">
        <w:rPr>
          <w:sz w:val="28"/>
          <w:szCs w:val="28"/>
        </w:rPr>
        <w:t xml:space="preserve">Одышка. </w:t>
      </w:r>
    </w:p>
    <w:p w:rsidR="004C1DBE" w:rsidRPr="009F746C" w:rsidRDefault="004C1DBE" w:rsidP="006C0B56">
      <w:pPr>
        <w:pStyle w:val="a5"/>
        <w:widowControl w:val="0"/>
        <w:numPr>
          <w:ilvl w:val="0"/>
          <w:numId w:val="17"/>
        </w:numPr>
        <w:tabs>
          <w:tab w:val="left" w:pos="851"/>
        </w:tabs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9F746C">
        <w:rPr>
          <w:sz w:val="28"/>
          <w:szCs w:val="28"/>
        </w:rPr>
        <w:t xml:space="preserve">Отёк легких. </w:t>
      </w:r>
    </w:p>
    <w:p w:rsidR="004C1DBE" w:rsidRPr="009F746C" w:rsidRDefault="004C1DBE" w:rsidP="006C0B56">
      <w:pPr>
        <w:pStyle w:val="a5"/>
        <w:widowControl w:val="0"/>
        <w:numPr>
          <w:ilvl w:val="0"/>
          <w:numId w:val="17"/>
        </w:numPr>
        <w:tabs>
          <w:tab w:val="left" w:pos="851"/>
        </w:tabs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9F746C">
        <w:rPr>
          <w:sz w:val="28"/>
          <w:szCs w:val="28"/>
        </w:rPr>
        <w:t xml:space="preserve">Диастолическое АД более 110 мм </w:t>
      </w:r>
      <w:proofErr w:type="spellStart"/>
      <w:r w:rsidRPr="009F746C">
        <w:rPr>
          <w:sz w:val="28"/>
          <w:szCs w:val="28"/>
        </w:rPr>
        <w:t>рт.ст</w:t>
      </w:r>
      <w:proofErr w:type="spellEnd"/>
      <w:r w:rsidRPr="009F746C">
        <w:rPr>
          <w:sz w:val="28"/>
          <w:szCs w:val="28"/>
        </w:rPr>
        <w:t xml:space="preserve">. </w:t>
      </w:r>
    </w:p>
    <w:p w:rsidR="004C1DBE" w:rsidRPr="009F746C" w:rsidRDefault="004C1DBE" w:rsidP="006C0B56">
      <w:pPr>
        <w:pStyle w:val="a5"/>
        <w:widowControl w:val="0"/>
        <w:numPr>
          <w:ilvl w:val="0"/>
          <w:numId w:val="17"/>
        </w:numPr>
        <w:tabs>
          <w:tab w:val="left" w:pos="851"/>
        </w:tabs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9F746C">
        <w:rPr>
          <w:sz w:val="28"/>
          <w:szCs w:val="28"/>
        </w:rPr>
        <w:lastRenderedPageBreak/>
        <w:t>Влагалищное антенатальное кровотечение (любой объем).</w:t>
      </w:r>
    </w:p>
    <w:p w:rsidR="004C1DBE" w:rsidRPr="009F746C" w:rsidRDefault="004C1DBE" w:rsidP="006C0B56">
      <w:pPr>
        <w:pStyle w:val="a5"/>
        <w:widowControl w:val="0"/>
        <w:numPr>
          <w:ilvl w:val="0"/>
          <w:numId w:val="17"/>
        </w:numPr>
        <w:tabs>
          <w:tab w:val="left" w:pos="851"/>
        </w:tabs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9F746C">
        <w:rPr>
          <w:sz w:val="28"/>
          <w:szCs w:val="28"/>
        </w:rPr>
        <w:t xml:space="preserve">Судороги (эклампсия). </w:t>
      </w:r>
    </w:p>
    <w:p w:rsidR="004C1DBE" w:rsidRPr="009F746C" w:rsidRDefault="004C1DBE" w:rsidP="006C0B56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46C">
        <w:rPr>
          <w:rFonts w:ascii="Times New Roman" w:hAnsi="Times New Roman" w:cs="Times New Roman"/>
          <w:b/>
          <w:sz w:val="28"/>
          <w:szCs w:val="28"/>
        </w:rPr>
        <w:t>Клинические формы эклампсии:</w:t>
      </w:r>
    </w:p>
    <w:p w:rsidR="004C1DBE" w:rsidRPr="009F746C" w:rsidRDefault="004C1DBE" w:rsidP="006C0B56">
      <w:pPr>
        <w:pStyle w:val="a5"/>
        <w:widowControl w:val="0"/>
        <w:numPr>
          <w:ilvl w:val="0"/>
          <w:numId w:val="18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t xml:space="preserve"> Отдельные припадки.</w:t>
      </w:r>
    </w:p>
    <w:p w:rsidR="004C1DBE" w:rsidRPr="009F746C" w:rsidRDefault="004C1DBE" w:rsidP="006C0B56">
      <w:pPr>
        <w:pStyle w:val="a5"/>
        <w:widowControl w:val="0"/>
        <w:numPr>
          <w:ilvl w:val="0"/>
          <w:numId w:val="18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t xml:space="preserve"> Серия судорожных припадков (эклампсический статус).</w:t>
      </w:r>
    </w:p>
    <w:p w:rsidR="004C1DBE" w:rsidRPr="009F746C" w:rsidRDefault="004C1DBE" w:rsidP="006C0B56">
      <w:pPr>
        <w:pStyle w:val="a5"/>
        <w:widowControl w:val="0"/>
        <w:numPr>
          <w:ilvl w:val="0"/>
          <w:numId w:val="18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t xml:space="preserve"> Кома.</w:t>
      </w:r>
    </w:p>
    <w:p w:rsidR="004C1DBE" w:rsidRPr="009F746C" w:rsidRDefault="004C1DBE" w:rsidP="006C0B56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46C">
        <w:rPr>
          <w:rFonts w:ascii="Times New Roman" w:hAnsi="Times New Roman" w:cs="Times New Roman"/>
          <w:b/>
          <w:sz w:val="28"/>
          <w:szCs w:val="28"/>
        </w:rPr>
        <w:t>Симптомы-предвестники эклампсии</w:t>
      </w:r>
    </w:p>
    <w:p w:rsidR="004C1DBE" w:rsidRPr="009F746C" w:rsidRDefault="004C1DBE" w:rsidP="006C0B56">
      <w:pPr>
        <w:pStyle w:val="a5"/>
        <w:widowControl w:val="0"/>
        <w:numPr>
          <w:ilvl w:val="0"/>
          <w:numId w:val="19"/>
        </w:numPr>
        <w:spacing w:line="276" w:lineRule="auto"/>
        <w:ind w:left="567" w:firstLine="0"/>
        <w:jc w:val="both"/>
        <w:rPr>
          <w:sz w:val="28"/>
          <w:szCs w:val="28"/>
        </w:rPr>
      </w:pPr>
      <w:r w:rsidRPr="009F746C">
        <w:rPr>
          <w:sz w:val="28"/>
          <w:szCs w:val="28"/>
        </w:rPr>
        <w:t xml:space="preserve"> головная боль, головокружение, общая слабость;</w:t>
      </w:r>
    </w:p>
    <w:p w:rsidR="004C1DBE" w:rsidRPr="009F746C" w:rsidRDefault="004C1DBE" w:rsidP="006C0B56">
      <w:pPr>
        <w:pStyle w:val="a5"/>
        <w:widowControl w:val="0"/>
        <w:numPr>
          <w:ilvl w:val="0"/>
          <w:numId w:val="19"/>
        </w:numPr>
        <w:spacing w:line="276" w:lineRule="auto"/>
        <w:ind w:left="567" w:firstLine="0"/>
        <w:jc w:val="both"/>
        <w:rPr>
          <w:sz w:val="28"/>
          <w:szCs w:val="28"/>
        </w:rPr>
      </w:pPr>
      <w:r w:rsidRPr="009F746C">
        <w:rPr>
          <w:sz w:val="28"/>
          <w:szCs w:val="28"/>
        </w:rPr>
        <w:t xml:space="preserve"> нарушения зрения («мелькание мушек», «пелена и туман», вплоть до потери зрения);</w:t>
      </w:r>
    </w:p>
    <w:p w:rsidR="004C1DBE" w:rsidRPr="009F746C" w:rsidRDefault="004C1DBE" w:rsidP="006C0B56">
      <w:pPr>
        <w:pStyle w:val="a5"/>
        <w:widowControl w:val="0"/>
        <w:numPr>
          <w:ilvl w:val="0"/>
          <w:numId w:val="19"/>
        </w:numPr>
        <w:spacing w:line="276" w:lineRule="auto"/>
        <w:ind w:left="567" w:firstLine="0"/>
        <w:jc w:val="both"/>
        <w:rPr>
          <w:sz w:val="28"/>
          <w:szCs w:val="28"/>
        </w:rPr>
      </w:pPr>
      <w:r w:rsidRPr="009F746C">
        <w:rPr>
          <w:sz w:val="28"/>
          <w:szCs w:val="28"/>
        </w:rPr>
        <w:t xml:space="preserve"> боли в </w:t>
      </w:r>
      <w:proofErr w:type="spellStart"/>
      <w:r w:rsidRPr="009F746C">
        <w:rPr>
          <w:sz w:val="28"/>
          <w:szCs w:val="28"/>
        </w:rPr>
        <w:t>эпигастральной</w:t>
      </w:r>
      <w:proofErr w:type="spellEnd"/>
      <w:r w:rsidRPr="009F746C">
        <w:rPr>
          <w:sz w:val="28"/>
          <w:szCs w:val="28"/>
        </w:rPr>
        <w:t xml:space="preserve"> области и правом подреберье;</w:t>
      </w:r>
    </w:p>
    <w:p w:rsidR="004C1DBE" w:rsidRPr="009F746C" w:rsidRDefault="004C1DBE" w:rsidP="006C0B56">
      <w:pPr>
        <w:pStyle w:val="a5"/>
        <w:widowControl w:val="0"/>
        <w:numPr>
          <w:ilvl w:val="0"/>
          <w:numId w:val="19"/>
        </w:numPr>
        <w:spacing w:line="276" w:lineRule="auto"/>
        <w:ind w:left="567" w:firstLine="0"/>
        <w:jc w:val="both"/>
        <w:rPr>
          <w:sz w:val="28"/>
          <w:szCs w:val="28"/>
        </w:rPr>
      </w:pPr>
      <w:r w:rsidRPr="009F746C">
        <w:rPr>
          <w:sz w:val="28"/>
          <w:szCs w:val="28"/>
        </w:rPr>
        <w:t xml:space="preserve"> опоясывающие боли за счет кровоизлияния в корешки спинного мозга (симптом </w:t>
      </w:r>
      <w:proofErr w:type="spellStart"/>
      <w:r w:rsidRPr="009F746C">
        <w:rPr>
          <w:sz w:val="28"/>
          <w:szCs w:val="28"/>
        </w:rPr>
        <w:t>Ольсхаузена</w:t>
      </w:r>
      <w:proofErr w:type="spellEnd"/>
      <w:r w:rsidRPr="009F746C">
        <w:rPr>
          <w:sz w:val="28"/>
          <w:szCs w:val="28"/>
        </w:rPr>
        <w:t>);</w:t>
      </w:r>
    </w:p>
    <w:p w:rsidR="004C1DBE" w:rsidRPr="009F746C" w:rsidRDefault="004C1DBE" w:rsidP="006C0B56">
      <w:pPr>
        <w:pStyle w:val="a5"/>
        <w:widowControl w:val="0"/>
        <w:numPr>
          <w:ilvl w:val="0"/>
          <w:numId w:val="19"/>
        </w:numPr>
        <w:spacing w:line="276" w:lineRule="auto"/>
        <w:ind w:left="567" w:firstLine="0"/>
        <w:jc w:val="both"/>
        <w:rPr>
          <w:sz w:val="28"/>
          <w:szCs w:val="28"/>
        </w:rPr>
      </w:pPr>
      <w:r w:rsidRPr="009F746C">
        <w:rPr>
          <w:sz w:val="28"/>
          <w:szCs w:val="28"/>
        </w:rPr>
        <w:t xml:space="preserve"> </w:t>
      </w:r>
      <w:proofErr w:type="spellStart"/>
      <w:r w:rsidRPr="009F746C">
        <w:rPr>
          <w:sz w:val="28"/>
          <w:szCs w:val="28"/>
        </w:rPr>
        <w:t>гиперрефлексия</w:t>
      </w:r>
      <w:proofErr w:type="spellEnd"/>
      <w:r w:rsidRPr="009F746C">
        <w:rPr>
          <w:sz w:val="28"/>
          <w:szCs w:val="28"/>
        </w:rPr>
        <w:t xml:space="preserve"> и клонус;</w:t>
      </w:r>
    </w:p>
    <w:p w:rsidR="004C1DBE" w:rsidRPr="009F746C" w:rsidRDefault="004C1DBE" w:rsidP="006C0B56">
      <w:pPr>
        <w:pStyle w:val="a5"/>
        <w:widowControl w:val="0"/>
        <w:numPr>
          <w:ilvl w:val="0"/>
          <w:numId w:val="19"/>
        </w:numPr>
        <w:spacing w:line="276" w:lineRule="auto"/>
        <w:ind w:left="567" w:firstLine="0"/>
        <w:jc w:val="both"/>
        <w:rPr>
          <w:sz w:val="28"/>
          <w:szCs w:val="28"/>
        </w:rPr>
      </w:pPr>
      <w:r w:rsidRPr="009F746C">
        <w:rPr>
          <w:sz w:val="28"/>
          <w:szCs w:val="28"/>
        </w:rPr>
        <w:t xml:space="preserve">расширение зрачков (симптом </w:t>
      </w:r>
      <w:proofErr w:type="spellStart"/>
      <w:r w:rsidRPr="009F746C">
        <w:rPr>
          <w:sz w:val="28"/>
          <w:szCs w:val="28"/>
        </w:rPr>
        <w:t>Цангмейстера</w:t>
      </w:r>
      <w:proofErr w:type="spellEnd"/>
      <w:r w:rsidRPr="009F746C">
        <w:rPr>
          <w:sz w:val="28"/>
          <w:szCs w:val="28"/>
        </w:rPr>
        <w:t>).</w:t>
      </w:r>
    </w:p>
    <w:p w:rsidR="004C1DBE" w:rsidRPr="009F746C" w:rsidRDefault="004C1DBE" w:rsidP="006C0B56">
      <w:pPr>
        <w:widowControl w:val="0"/>
        <w:spacing w:after="0"/>
        <w:ind w:firstLine="567"/>
        <w:rPr>
          <w:rFonts w:ascii="Times New Roman" w:hAnsi="Times New Roman" w:cs="Times New Roman"/>
          <w:sz w:val="28"/>
          <w:szCs w:val="28"/>
          <w:highlight w:val="yellow"/>
          <w:lang w:val="en-US"/>
        </w:rPr>
      </w:pPr>
    </w:p>
    <w:p w:rsidR="004C1DBE" w:rsidRPr="009F746C" w:rsidRDefault="004C1DBE" w:rsidP="006C0B56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F746C">
        <w:rPr>
          <w:rFonts w:ascii="Times New Roman" w:hAnsi="Times New Roman" w:cs="Times New Roman"/>
          <w:b/>
          <w:sz w:val="28"/>
          <w:szCs w:val="28"/>
        </w:rPr>
        <w:t>Приступ</w:t>
      </w:r>
      <w:r w:rsidRPr="009F746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9F746C">
        <w:rPr>
          <w:rFonts w:ascii="Times New Roman" w:hAnsi="Times New Roman" w:cs="Times New Roman"/>
          <w:b/>
          <w:sz w:val="28"/>
          <w:szCs w:val="28"/>
        </w:rPr>
        <w:t>эклампсии</w:t>
      </w:r>
      <w:r w:rsidRPr="009F746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4C1DBE" w:rsidRPr="009F746C" w:rsidRDefault="004C1DBE" w:rsidP="006C0B56">
      <w:pPr>
        <w:pStyle w:val="a5"/>
        <w:widowControl w:val="0"/>
        <w:numPr>
          <w:ilvl w:val="0"/>
          <w:numId w:val="20"/>
        </w:numPr>
        <w:spacing w:line="276" w:lineRule="auto"/>
        <w:ind w:left="567" w:firstLine="0"/>
        <w:contextualSpacing w:val="0"/>
        <w:jc w:val="both"/>
        <w:rPr>
          <w:sz w:val="28"/>
          <w:szCs w:val="28"/>
        </w:rPr>
      </w:pPr>
      <w:r w:rsidRPr="009F746C">
        <w:rPr>
          <w:sz w:val="28"/>
          <w:szCs w:val="28"/>
        </w:rPr>
        <w:t xml:space="preserve"> мелкие фибриллярные подёргивания мышц лица с дальнейшим распространением на верхние конечности (при эпилепсии не бывает);</w:t>
      </w:r>
    </w:p>
    <w:p w:rsidR="004C1DBE" w:rsidRPr="009F746C" w:rsidRDefault="004C1DBE" w:rsidP="006C0B56">
      <w:pPr>
        <w:pStyle w:val="a5"/>
        <w:widowControl w:val="0"/>
        <w:numPr>
          <w:ilvl w:val="0"/>
          <w:numId w:val="20"/>
        </w:numPr>
        <w:spacing w:line="276" w:lineRule="auto"/>
        <w:ind w:left="567" w:firstLine="0"/>
        <w:contextualSpacing w:val="0"/>
        <w:jc w:val="both"/>
        <w:rPr>
          <w:sz w:val="28"/>
          <w:szCs w:val="28"/>
        </w:rPr>
      </w:pPr>
      <w:r w:rsidRPr="009F746C">
        <w:rPr>
          <w:sz w:val="28"/>
          <w:szCs w:val="28"/>
        </w:rPr>
        <w:t xml:space="preserve"> тонические сокращения всей скелетной мускулатуры (потеря сознания, апноэ, цианоз, прикус языка) продолжительностью до 30 сек;</w:t>
      </w:r>
    </w:p>
    <w:p w:rsidR="004C1DBE" w:rsidRPr="009F746C" w:rsidRDefault="004C1DBE" w:rsidP="006C0B56">
      <w:pPr>
        <w:pStyle w:val="a5"/>
        <w:widowControl w:val="0"/>
        <w:numPr>
          <w:ilvl w:val="0"/>
          <w:numId w:val="20"/>
        </w:numPr>
        <w:spacing w:line="276" w:lineRule="auto"/>
        <w:ind w:left="567" w:firstLine="0"/>
        <w:contextualSpacing w:val="0"/>
        <w:jc w:val="both"/>
        <w:rPr>
          <w:sz w:val="28"/>
          <w:szCs w:val="28"/>
        </w:rPr>
      </w:pPr>
      <w:r w:rsidRPr="009F746C">
        <w:rPr>
          <w:sz w:val="28"/>
          <w:szCs w:val="28"/>
        </w:rPr>
        <w:t xml:space="preserve"> клонические судороги с распространением на нижние конечности;</w:t>
      </w:r>
    </w:p>
    <w:p w:rsidR="004C1DBE" w:rsidRPr="009F746C" w:rsidRDefault="004C1DBE" w:rsidP="006C0B56">
      <w:pPr>
        <w:pStyle w:val="a5"/>
        <w:widowControl w:val="0"/>
        <w:numPr>
          <w:ilvl w:val="0"/>
          <w:numId w:val="20"/>
        </w:numPr>
        <w:spacing w:line="276" w:lineRule="auto"/>
        <w:ind w:left="567" w:firstLine="0"/>
        <w:contextualSpacing w:val="0"/>
        <w:jc w:val="both"/>
        <w:rPr>
          <w:sz w:val="28"/>
          <w:szCs w:val="28"/>
        </w:rPr>
      </w:pPr>
      <w:r w:rsidRPr="009F746C">
        <w:rPr>
          <w:sz w:val="28"/>
          <w:szCs w:val="28"/>
        </w:rPr>
        <w:t xml:space="preserve"> глубокий вдох, восстановление дыхание и сознания, амнезия.</w:t>
      </w:r>
    </w:p>
    <w:p w:rsidR="007F24E3" w:rsidRPr="009F746C" w:rsidRDefault="007F24E3" w:rsidP="006C0B56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9F746C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Необходимо исключить:</w:t>
      </w:r>
      <w:r w:rsidR="000B022E" w:rsidRPr="009F746C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7F24E3" w:rsidRPr="009F746C" w:rsidRDefault="007F24E3" w:rsidP="006C0B56">
      <w:pPr>
        <w:pStyle w:val="a5"/>
        <w:numPr>
          <w:ilvl w:val="0"/>
          <w:numId w:val="10"/>
        </w:numPr>
        <w:tabs>
          <w:tab w:val="left" w:pos="993"/>
        </w:tabs>
        <w:suppressAutoHyphens/>
        <w:spacing w:line="276" w:lineRule="auto"/>
        <w:ind w:left="567" w:firstLine="0"/>
        <w:jc w:val="both"/>
        <w:rPr>
          <w:rFonts w:eastAsia="SimSun"/>
          <w:kern w:val="1"/>
          <w:sz w:val="28"/>
          <w:szCs w:val="28"/>
          <w:lang w:eastAsia="ar-SA"/>
        </w:rPr>
      </w:pPr>
      <w:proofErr w:type="gramStart"/>
      <w:r w:rsidRPr="009F746C">
        <w:rPr>
          <w:rFonts w:eastAsia="SimSun"/>
          <w:kern w:val="1"/>
          <w:sz w:val="28"/>
          <w:szCs w:val="28"/>
          <w:lang w:eastAsia="ar-SA"/>
        </w:rPr>
        <w:t>диабетическую</w:t>
      </w:r>
      <w:proofErr w:type="gramEnd"/>
      <w:r w:rsidRPr="009F746C">
        <w:rPr>
          <w:rFonts w:eastAsia="SimSun"/>
          <w:kern w:val="1"/>
          <w:sz w:val="28"/>
          <w:szCs w:val="28"/>
          <w:lang w:eastAsia="ar-SA"/>
        </w:rPr>
        <w:t xml:space="preserve"> кому;</w:t>
      </w:r>
    </w:p>
    <w:p w:rsidR="007F24E3" w:rsidRPr="009F746C" w:rsidRDefault="007F24E3" w:rsidP="006C0B56">
      <w:pPr>
        <w:pStyle w:val="a5"/>
        <w:numPr>
          <w:ilvl w:val="0"/>
          <w:numId w:val="10"/>
        </w:numPr>
        <w:tabs>
          <w:tab w:val="left" w:pos="993"/>
        </w:tabs>
        <w:suppressAutoHyphens/>
        <w:spacing w:line="276" w:lineRule="auto"/>
        <w:ind w:left="567" w:firstLine="0"/>
        <w:jc w:val="both"/>
        <w:rPr>
          <w:rFonts w:eastAsia="SimSun"/>
          <w:kern w:val="1"/>
          <w:sz w:val="28"/>
          <w:szCs w:val="28"/>
          <w:lang w:eastAsia="ar-SA"/>
        </w:rPr>
      </w:pPr>
      <w:proofErr w:type="gramStart"/>
      <w:r w:rsidRPr="009F746C">
        <w:rPr>
          <w:rFonts w:eastAsia="SimSun"/>
          <w:kern w:val="1"/>
          <w:sz w:val="28"/>
          <w:szCs w:val="28"/>
          <w:lang w:eastAsia="ar-SA"/>
        </w:rPr>
        <w:t>уремическую</w:t>
      </w:r>
      <w:proofErr w:type="gramEnd"/>
      <w:r w:rsidRPr="009F746C">
        <w:rPr>
          <w:rFonts w:eastAsia="SimSun"/>
          <w:kern w:val="1"/>
          <w:sz w:val="28"/>
          <w:szCs w:val="28"/>
          <w:lang w:eastAsia="ar-SA"/>
        </w:rPr>
        <w:t xml:space="preserve"> кому;</w:t>
      </w:r>
    </w:p>
    <w:p w:rsidR="007F24E3" w:rsidRPr="009F746C" w:rsidRDefault="007F24E3" w:rsidP="006C0B56">
      <w:pPr>
        <w:pStyle w:val="a5"/>
        <w:numPr>
          <w:ilvl w:val="0"/>
          <w:numId w:val="10"/>
        </w:numPr>
        <w:tabs>
          <w:tab w:val="left" w:pos="993"/>
        </w:tabs>
        <w:suppressAutoHyphens/>
        <w:spacing w:line="276" w:lineRule="auto"/>
        <w:ind w:left="567" w:firstLine="0"/>
        <w:jc w:val="both"/>
        <w:rPr>
          <w:rFonts w:eastAsia="SimSun"/>
          <w:kern w:val="1"/>
          <w:sz w:val="28"/>
          <w:szCs w:val="28"/>
          <w:lang w:eastAsia="ar-SA"/>
        </w:rPr>
      </w:pPr>
      <w:proofErr w:type="gramStart"/>
      <w:r w:rsidRPr="009F746C">
        <w:rPr>
          <w:rFonts w:eastAsia="SimSun"/>
          <w:kern w:val="1"/>
          <w:sz w:val="28"/>
          <w:szCs w:val="28"/>
          <w:lang w:eastAsia="ar-SA"/>
        </w:rPr>
        <w:t>печёночную</w:t>
      </w:r>
      <w:proofErr w:type="gramEnd"/>
      <w:r w:rsidRPr="009F746C">
        <w:rPr>
          <w:rFonts w:eastAsia="SimSun"/>
          <w:kern w:val="1"/>
          <w:sz w:val="28"/>
          <w:szCs w:val="28"/>
          <w:lang w:eastAsia="ar-SA"/>
        </w:rPr>
        <w:t xml:space="preserve"> кому;</w:t>
      </w:r>
    </w:p>
    <w:p w:rsidR="007F24E3" w:rsidRPr="009F746C" w:rsidRDefault="007F24E3" w:rsidP="006C0B56">
      <w:pPr>
        <w:pStyle w:val="a5"/>
        <w:numPr>
          <w:ilvl w:val="0"/>
          <w:numId w:val="10"/>
        </w:numPr>
        <w:tabs>
          <w:tab w:val="left" w:pos="993"/>
        </w:tabs>
        <w:suppressAutoHyphens/>
        <w:spacing w:line="276" w:lineRule="auto"/>
        <w:ind w:left="567" w:firstLine="0"/>
        <w:jc w:val="both"/>
        <w:rPr>
          <w:rFonts w:eastAsia="SimSun"/>
          <w:kern w:val="1"/>
          <w:sz w:val="28"/>
          <w:szCs w:val="28"/>
          <w:lang w:eastAsia="ar-SA"/>
        </w:rPr>
      </w:pPr>
      <w:r w:rsidRPr="009F746C">
        <w:rPr>
          <w:rFonts w:eastAsia="SimSun"/>
          <w:kern w:val="1"/>
          <w:sz w:val="28"/>
          <w:szCs w:val="28"/>
          <w:lang w:eastAsia="ar-SA"/>
        </w:rPr>
        <w:t>острую гипертоническую энцефалопатию;</w:t>
      </w:r>
    </w:p>
    <w:p w:rsidR="007F24E3" w:rsidRPr="009F746C" w:rsidRDefault="007F24E3" w:rsidP="006C0B56">
      <w:pPr>
        <w:pStyle w:val="a5"/>
        <w:numPr>
          <w:ilvl w:val="0"/>
          <w:numId w:val="10"/>
        </w:numPr>
        <w:tabs>
          <w:tab w:val="left" w:pos="993"/>
        </w:tabs>
        <w:suppressAutoHyphens/>
        <w:spacing w:line="276" w:lineRule="auto"/>
        <w:ind w:left="567" w:firstLine="0"/>
        <w:jc w:val="both"/>
        <w:rPr>
          <w:rFonts w:eastAsia="SimSun"/>
          <w:kern w:val="1"/>
          <w:sz w:val="28"/>
          <w:szCs w:val="28"/>
          <w:lang w:eastAsia="ar-SA"/>
        </w:rPr>
      </w:pPr>
      <w:r w:rsidRPr="009F746C">
        <w:rPr>
          <w:rFonts w:eastAsia="SimSun"/>
          <w:kern w:val="1"/>
          <w:sz w:val="28"/>
          <w:szCs w:val="28"/>
          <w:lang w:eastAsia="ar-SA"/>
        </w:rPr>
        <w:t>эпилепсию.</w:t>
      </w:r>
    </w:p>
    <w:p w:rsidR="00A96B47" w:rsidRPr="009F746C" w:rsidRDefault="00652A53" w:rsidP="006C0B5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9F746C">
        <w:rPr>
          <w:rFonts w:ascii="Times New Roman" w:hAnsi="Times New Roman" w:cs="Times New Roman"/>
          <w:sz w:val="28"/>
          <w:szCs w:val="28"/>
        </w:rPr>
        <w:t xml:space="preserve">При необходимости действовать согласно </w:t>
      </w:r>
      <w:r w:rsidR="00C15008" w:rsidRPr="009F746C">
        <w:rPr>
          <w:rFonts w:ascii="Times New Roman" w:hAnsi="Times New Roman" w:cs="Times New Roman"/>
          <w:sz w:val="28"/>
          <w:szCs w:val="28"/>
        </w:rPr>
        <w:t xml:space="preserve">клиническим рекомендациям оказания скорой медицинской помощи при </w:t>
      </w:r>
      <w:r w:rsidRPr="009F746C">
        <w:rPr>
          <w:rFonts w:ascii="Times New Roman" w:hAnsi="Times New Roman" w:cs="Times New Roman"/>
          <w:sz w:val="28"/>
          <w:szCs w:val="28"/>
        </w:rPr>
        <w:t xml:space="preserve"> </w:t>
      </w:r>
      <w:r w:rsidR="00C15008" w:rsidRPr="009F746C">
        <w:rPr>
          <w:rFonts w:ascii="Times New Roman" w:hAnsi="Times New Roman" w:cs="Times New Roman"/>
          <w:sz w:val="28"/>
          <w:szCs w:val="28"/>
        </w:rPr>
        <w:t>коме</w:t>
      </w:r>
      <w:r w:rsidRPr="009F746C">
        <w:rPr>
          <w:rFonts w:ascii="Times New Roman" w:hAnsi="Times New Roman" w:cs="Times New Roman"/>
          <w:sz w:val="28"/>
          <w:szCs w:val="28"/>
        </w:rPr>
        <w:t xml:space="preserve"> неясного генеза.</w:t>
      </w:r>
    </w:p>
    <w:p w:rsidR="00484E11" w:rsidRPr="009F746C" w:rsidRDefault="00484E11" w:rsidP="006C0B56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1D228D" w:rsidRPr="009F746C" w:rsidRDefault="001D228D" w:rsidP="006C0B56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9F746C">
        <w:rPr>
          <w:rFonts w:ascii="Times New Roman" w:hAnsi="Times New Roman" w:cs="Times New Roman"/>
          <w:b/>
          <w:sz w:val="28"/>
          <w:szCs w:val="28"/>
        </w:rPr>
        <w:t>Лечение</w:t>
      </w:r>
      <w:r w:rsidR="00CA0665" w:rsidRPr="009F74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52A53" w:rsidRPr="009F746C" w:rsidRDefault="004C1DBE" w:rsidP="006C0B56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9F746C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Беременным с артериальной гипертензией на догоспитальном этапе необходимо как можно раньше о</w:t>
      </w:r>
      <w:r w:rsidR="00652A53" w:rsidRPr="009F746C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каза</w:t>
      </w:r>
      <w:r w:rsidRPr="009F746C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ть</w:t>
      </w:r>
      <w:r w:rsidR="00652A53" w:rsidRPr="009F746C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</w:t>
      </w:r>
      <w:r w:rsidR="00C15008" w:rsidRPr="009F746C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скор</w:t>
      </w:r>
      <w:r w:rsidRPr="009F746C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ую</w:t>
      </w:r>
      <w:r w:rsidR="00C15008" w:rsidRPr="009F746C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медицинск</w:t>
      </w:r>
      <w:r w:rsidRPr="009F746C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ую</w:t>
      </w:r>
      <w:r w:rsidR="00C15008" w:rsidRPr="009F746C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</w:t>
      </w:r>
      <w:r w:rsidR="00652A53" w:rsidRPr="009F746C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помощ</w:t>
      </w:r>
      <w:r w:rsidRPr="009F746C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ь</w:t>
      </w:r>
      <w:r w:rsidR="00652A53" w:rsidRPr="009F746C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.</w:t>
      </w:r>
    </w:p>
    <w:p w:rsidR="004C1DBE" w:rsidRPr="009F746C" w:rsidRDefault="004C1DBE" w:rsidP="006C0B56">
      <w:pPr>
        <w:widowControl w:val="0"/>
        <w:tabs>
          <w:tab w:val="left" w:pos="851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9F746C">
        <w:rPr>
          <w:rFonts w:ascii="Times New Roman" w:hAnsi="Times New Roman" w:cs="Times New Roman"/>
          <w:b/>
          <w:sz w:val="28"/>
          <w:szCs w:val="28"/>
        </w:rPr>
        <w:t xml:space="preserve">На догоспитальном этапе </w:t>
      </w:r>
      <w:r w:rsidRPr="009F746C">
        <w:rPr>
          <w:rFonts w:ascii="Times New Roman" w:hAnsi="Times New Roman" w:cs="Times New Roman"/>
          <w:sz w:val="28"/>
          <w:szCs w:val="28"/>
        </w:rPr>
        <w:t>необходимо выполнить следующий объем медицинской помощи:</w:t>
      </w:r>
    </w:p>
    <w:p w:rsidR="00BA4554" w:rsidRPr="009F746C" w:rsidRDefault="00BA4554" w:rsidP="000A2C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ind w:left="786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9F746C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lastRenderedPageBreak/>
        <w:t xml:space="preserve">Для фельдшерской бригады скорой медицинской помощи – начать проведение магнезиальной и </w:t>
      </w:r>
      <w:proofErr w:type="spellStart"/>
      <w:r w:rsidRPr="009F746C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антигипертензивной</w:t>
      </w:r>
      <w:proofErr w:type="spellEnd"/>
      <w:r w:rsidRPr="009F746C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терапии и одновременно вызвать специализированную бригаду скорой медицинской помощи.</w:t>
      </w:r>
    </w:p>
    <w:p w:rsidR="00BA4554" w:rsidRPr="009F746C" w:rsidRDefault="004C1DBE" w:rsidP="000A2C8C">
      <w:pPr>
        <w:pStyle w:val="a5"/>
        <w:numPr>
          <w:ilvl w:val="0"/>
          <w:numId w:val="11"/>
        </w:numPr>
        <w:suppressAutoHyphens/>
        <w:spacing w:line="276" w:lineRule="auto"/>
        <w:jc w:val="both"/>
        <w:rPr>
          <w:rFonts w:eastAsia="SimSun"/>
          <w:kern w:val="1"/>
          <w:sz w:val="28"/>
          <w:szCs w:val="28"/>
          <w:lang w:eastAsia="ar-SA"/>
        </w:rPr>
      </w:pPr>
      <w:r w:rsidRPr="009F746C">
        <w:rPr>
          <w:sz w:val="28"/>
          <w:szCs w:val="28"/>
        </w:rPr>
        <w:t xml:space="preserve">Оценить тяжесть </w:t>
      </w:r>
      <w:proofErr w:type="spellStart"/>
      <w:r w:rsidRPr="009F746C">
        <w:rPr>
          <w:sz w:val="28"/>
          <w:szCs w:val="28"/>
        </w:rPr>
        <w:t>преэклампсии</w:t>
      </w:r>
      <w:proofErr w:type="spellEnd"/>
      <w:r w:rsidRPr="009F746C">
        <w:rPr>
          <w:sz w:val="28"/>
          <w:szCs w:val="28"/>
        </w:rPr>
        <w:t xml:space="preserve">: </w:t>
      </w:r>
      <w:proofErr w:type="gramStart"/>
      <w:r w:rsidRPr="009F746C">
        <w:rPr>
          <w:sz w:val="28"/>
          <w:szCs w:val="28"/>
        </w:rPr>
        <w:t>АД, сознание, головная боль, судороги, одышка, боли в животе, кровотечение из родовых путей, сердцебиение плода.</w:t>
      </w:r>
      <w:r w:rsidR="00BA4554" w:rsidRPr="009F746C">
        <w:rPr>
          <w:rFonts w:eastAsia="SimSun"/>
          <w:kern w:val="1"/>
          <w:sz w:val="28"/>
          <w:szCs w:val="28"/>
          <w:lang w:eastAsia="ar-SA"/>
        </w:rPr>
        <w:t xml:space="preserve"> </w:t>
      </w:r>
      <w:proofErr w:type="gramEnd"/>
    </w:p>
    <w:p w:rsidR="00BA4554" w:rsidRPr="009F746C" w:rsidRDefault="00BA4554" w:rsidP="000A2C8C">
      <w:pPr>
        <w:pStyle w:val="a5"/>
        <w:numPr>
          <w:ilvl w:val="0"/>
          <w:numId w:val="11"/>
        </w:numPr>
        <w:suppressAutoHyphens/>
        <w:spacing w:line="276" w:lineRule="auto"/>
        <w:jc w:val="both"/>
        <w:rPr>
          <w:rFonts w:eastAsia="SimSun"/>
          <w:kern w:val="1"/>
          <w:sz w:val="28"/>
          <w:szCs w:val="28"/>
          <w:lang w:eastAsia="ar-SA"/>
        </w:rPr>
      </w:pPr>
      <w:r w:rsidRPr="009F746C">
        <w:rPr>
          <w:rFonts w:eastAsia="SimSun"/>
          <w:kern w:val="1"/>
          <w:sz w:val="28"/>
          <w:szCs w:val="28"/>
          <w:lang w:eastAsia="ar-SA"/>
        </w:rPr>
        <w:t>Пульсоксиметрия.</w:t>
      </w:r>
    </w:p>
    <w:p w:rsidR="004C1DBE" w:rsidRPr="009F746C" w:rsidRDefault="004C1DBE" w:rsidP="000A2C8C">
      <w:pPr>
        <w:pStyle w:val="a5"/>
        <w:widowControl w:val="0"/>
        <w:numPr>
          <w:ilvl w:val="0"/>
          <w:numId w:val="11"/>
        </w:numPr>
        <w:tabs>
          <w:tab w:val="left" w:pos="851"/>
        </w:tabs>
        <w:spacing w:line="276" w:lineRule="auto"/>
        <w:jc w:val="both"/>
        <w:rPr>
          <w:sz w:val="28"/>
          <w:szCs w:val="28"/>
        </w:rPr>
      </w:pPr>
      <w:r w:rsidRPr="009F746C">
        <w:rPr>
          <w:sz w:val="28"/>
          <w:szCs w:val="28"/>
        </w:rPr>
        <w:t xml:space="preserve">Обеспечить венозный доступ: </w:t>
      </w:r>
      <w:r w:rsidRPr="009F746C">
        <w:rPr>
          <w:bCs/>
          <w:sz w:val="28"/>
          <w:szCs w:val="28"/>
        </w:rPr>
        <w:t>катетеризирова</w:t>
      </w:r>
      <w:r w:rsidR="00A40318" w:rsidRPr="009F746C">
        <w:rPr>
          <w:bCs/>
          <w:sz w:val="28"/>
          <w:szCs w:val="28"/>
        </w:rPr>
        <w:t>ть</w:t>
      </w:r>
      <w:r w:rsidRPr="009F746C">
        <w:rPr>
          <w:sz w:val="28"/>
          <w:szCs w:val="28"/>
        </w:rPr>
        <w:t xml:space="preserve"> периферическ</w:t>
      </w:r>
      <w:r w:rsidR="00A40318" w:rsidRPr="009F746C">
        <w:rPr>
          <w:sz w:val="28"/>
          <w:szCs w:val="28"/>
        </w:rPr>
        <w:t>ую</w:t>
      </w:r>
      <w:r w:rsidRPr="009F746C">
        <w:rPr>
          <w:sz w:val="28"/>
          <w:szCs w:val="28"/>
        </w:rPr>
        <w:t xml:space="preserve"> вен</w:t>
      </w:r>
      <w:r w:rsidR="00A40318" w:rsidRPr="009F746C">
        <w:rPr>
          <w:sz w:val="28"/>
          <w:szCs w:val="28"/>
        </w:rPr>
        <w:t>у</w:t>
      </w:r>
      <w:r w:rsidRPr="009F746C">
        <w:rPr>
          <w:sz w:val="28"/>
          <w:szCs w:val="28"/>
        </w:rPr>
        <w:t xml:space="preserve">. </w:t>
      </w:r>
    </w:p>
    <w:p w:rsidR="004C1DBE" w:rsidRPr="009F746C" w:rsidRDefault="004C1DBE" w:rsidP="000A2C8C">
      <w:pPr>
        <w:pStyle w:val="a5"/>
        <w:widowControl w:val="0"/>
        <w:numPr>
          <w:ilvl w:val="0"/>
          <w:numId w:val="11"/>
        </w:numPr>
        <w:tabs>
          <w:tab w:val="left" w:pos="851"/>
        </w:tabs>
        <w:spacing w:line="276" w:lineRule="auto"/>
        <w:jc w:val="both"/>
        <w:rPr>
          <w:sz w:val="28"/>
          <w:szCs w:val="28"/>
        </w:rPr>
      </w:pPr>
      <w:proofErr w:type="gramStart"/>
      <w:r w:rsidRPr="009F746C">
        <w:rPr>
          <w:sz w:val="28"/>
          <w:szCs w:val="28"/>
        </w:rPr>
        <w:t xml:space="preserve">Ввести магния сульфат </w:t>
      </w:r>
      <w:r w:rsidRPr="009F746C">
        <w:rPr>
          <w:b/>
          <w:sz w:val="28"/>
          <w:szCs w:val="28"/>
        </w:rPr>
        <w:t>25% 16 мл в/в медленно (за 10-15 минут)</w:t>
      </w:r>
      <w:r w:rsidRPr="009F746C">
        <w:rPr>
          <w:sz w:val="28"/>
          <w:szCs w:val="28"/>
        </w:rPr>
        <w:t xml:space="preserve">, затем 100 мл через шприцевой насос со скоростью </w:t>
      </w:r>
      <w:r w:rsidRPr="009F746C">
        <w:rPr>
          <w:bCs/>
          <w:sz w:val="28"/>
          <w:szCs w:val="28"/>
        </w:rPr>
        <w:t>4 мл/час</w:t>
      </w:r>
      <w:r w:rsidRPr="009F746C">
        <w:rPr>
          <w:sz w:val="28"/>
          <w:szCs w:val="28"/>
        </w:rPr>
        <w:t xml:space="preserve"> (1 г/ч</w:t>
      </w:r>
      <w:r w:rsidRPr="009F746C">
        <w:rPr>
          <w:bCs/>
          <w:sz w:val="28"/>
          <w:szCs w:val="28"/>
        </w:rPr>
        <w:t xml:space="preserve"> в пересчете на сухое вещество)</w:t>
      </w:r>
      <w:r w:rsidRPr="009F746C">
        <w:rPr>
          <w:sz w:val="28"/>
          <w:szCs w:val="28"/>
        </w:rPr>
        <w:t xml:space="preserve">. </w:t>
      </w:r>
      <w:proofErr w:type="gramEnd"/>
    </w:p>
    <w:p w:rsidR="004C1DBE" w:rsidRPr="009F746C" w:rsidRDefault="004C1DBE" w:rsidP="000A2C8C">
      <w:pPr>
        <w:pStyle w:val="a5"/>
        <w:widowControl w:val="0"/>
        <w:numPr>
          <w:ilvl w:val="0"/>
          <w:numId w:val="11"/>
        </w:numPr>
        <w:tabs>
          <w:tab w:val="left" w:pos="851"/>
        </w:tabs>
        <w:spacing w:line="276" w:lineRule="auto"/>
        <w:jc w:val="both"/>
        <w:rPr>
          <w:sz w:val="28"/>
          <w:szCs w:val="28"/>
        </w:rPr>
      </w:pPr>
      <w:r w:rsidRPr="009F746C">
        <w:rPr>
          <w:bCs/>
          <w:sz w:val="28"/>
          <w:szCs w:val="28"/>
        </w:rPr>
        <w:t xml:space="preserve">Инфузия: только </w:t>
      </w:r>
      <w:r w:rsidRPr="009F746C">
        <w:rPr>
          <w:sz w:val="28"/>
          <w:szCs w:val="28"/>
        </w:rPr>
        <w:t xml:space="preserve">магния сульфат 25% </w:t>
      </w:r>
      <w:r w:rsidRPr="009F746C">
        <w:rPr>
          <w:bCs/>
          <w:sz w:val="28"/>
          <w:szCs w:val="28"/>
        </w:rPr>
        <w:t>на 0,9% растворе хлорида натрия.</w:t>
      </w:r>
      <w:r w:rsidR="00A40318" w:rsidRPr="009F746C">
        <w:rPr>
          <w:bCs/>
          <w:sz w:val="28"/>
          <w:szCs w:val="28"/>
        </w:rPr>
        <w:t xml:space="preserve"> </w:t>
      </w:r>
    </w:p>
    <w:p w:rsidR="004C1DBE" w:rsidRPr="009F746C" w:rsidRDefault="004C1DBE" w:rsidP="000A2C8C">
      <w:pPr>
        <w:pStyle w:val="a5"/>
        <w:widowControl w:val="0"/>
        <w:numPr>
          <w:ilvl w:val="0"/>
          <w:numId w:val="11"/>
        </w:numPr>
        <w:tabs>
          <w:tab w:val="left" w:pos="851"/>
        </w:tabs>
        <w:spacing w:line="276" w:lineRule="auto"/>
        <w:jc w:val="both"/>
        <w:rPr>
          <w:sz w:val="28"/>
          <w:szCs w:val="28"/>
        </w:rPr>
      </w:pPr>
      <w:proofErr w:type="gramStart"/>
      <w:r w:rsidRPr="009F746C">
        <w:rPr>
          <w:sz w:val="28"/>
          <w:szCs w:val="28"/>
        </w:rPr>
        <w:t>При</w:t>
      </w:r>
      <w:proofErr w:type="gramEnd"/>
      <w:r w:rsidRPr="009F746C">
        <w:rPr>
          <w:sz w:val="28"/>
          <w:szCs w:val="28"/>
        </w:rPr>
        <w:t xml:space="preserve"> </w:t>
      </w:r>
      <w:proofErr w:type="gramStart"/>
      <w:r w:rsidRPr="009F746C">
        <w:rPr>
          <w:sz w:val="28"/>
          <w:szCs w:val="28"/>
        </w:rPr>
        <w:t>АД</w:t>
      </w:r>
      <w:proofErr w:type="gramEnd"/>
      <w:r w:rsidRPr="009F746C">
        <w:rPr>
          <w:sz w:val="28"/>
          <w:szCs w:val="28"/>
        </w:rPr>
        <w:t xml:space="preserve"> выше 140/90 мм </w:t>
      </w:r>
      <w:proofErr w:type="spellStart"/>
      <w:r w:rsidRPr="009F746C">
        <w:rPr>
          <w:sz w:val="28"/>
          <w:szCs w:val="28"/>
        </w:rPr>
        <w:t>рт.ст</w:t>
      </w:r>
      <w:proofErr w:type="spellEnd"/>
      <w:r w:rsidRPr="009F746C">
        <w:rPr>
          <w:sz w:val="28"/>
          <w:szCs w:val="28"/>
        </w:rPr>
        <w:t xml:space="preserve">. – </w:t>
      </w:r>
      <w:proofErr w:type="spellStart"/>
      <w:r w:rsidRPr="009F746C">
        <w:rPr>
          <w:sz w:val="28"/>
          <w:szCs w:val="28"/>
        </w:rPr>
        <w:t>антигипертензивная</w:t>
      </w:r>
      <w:proofErr w:type="spellEnd"/>
      <w:r w:rsidRPr="009F746C">
        <w:rPr>
          <w:sz w:val="28"/>
          <w:szCs w:val="28"/>
        </w:rPr>
        <w:t xml:space="preserve"> терапия: </w:t>
      </w:r>
      <w:proofErr w:type="spellStart"/>
      <w:r w:rsidRPr="009F746C">
        <w:rPr>
          <w:sz w:val="28"/>
          <w:szCs w:val="28"/>
        </w:rPr>
        <w:t>метилдопа</w:t>
      </w:r>
      <w:proofErr w:type="spellEnd"/>
      <w:r w:rsidR="007000E7" w:rsidRPr="009F746C">
        <w:rPr>
          <w:sz w:val="28"/>
          <w:szCs w:val="28"/>
        </w:rPr>
        <w:t xml:space="preserve"> 250-500 мг</w:t>
      </w:r>
      <w:r w:rsidRPr="009F746C">
        <w:rPr>
          <w:sz w:val="28"/>
          <w:szCs w:val="28"/>
        </w:rPr>
        <w:t xml:space="preserve">, </w:t>
      </w:r>
      <w:proofErr w:type="spellStart"/>
      <w:r w:rsidRPr="009F746C">
        <w:rPr>
          <w:sz w:val="28"/>
          <w:szCs w:val="28"/>
        </w:rPr>
        <w:t>нифедипин</w:t>
      </w:r>
      <w:proofErr w:type="spellEnd"/>
      <w:r w:rsidRPr="009F746C">
        <w:rPr>
          <w:sz w:val="28"/>
          <w:szCs w:val="28"/>
        </w:rPr>
        <w:t xml:space="preserve"> </w:t>
      </w:r>
      <w:r w:rsidR="007000E7" w:rsidRPr="009F746C">
        <w:rPr>
          <w:sz w:val="28"/>
          <w:szCs w:val="28"/>
        </w:rPr>
        <w:t xml:space="preserve">5-10 мг </w:t>
      </w:r>
      <w:r w:rsidRPr="009F746C">
        <w:rPr>
          <w:b/>
          <w:sz w:val="28"/>
          <w:szCs w:val="28"/>
        </w:rPr>
        <w:t>орально.</w:t>
      </w:r>
      <w:r w:rsidRPr="009F746C">
        <w:rPr>
          <w:sz w:val="28"/>
          <w:szCs w:val="28"/>
        </w:rPr>
        <w:t xml:space="preserve"> </w:t>
      </w:r>
    </w:p>
    <w:p w:rsidR="007000E7" w:rsidRPr="009F746C" w:rsidRDefault="007000E7" w:rsidP="000A2C8C">
      <w:pPr>
        <w:pStyle w:val="a5"/>
        <w:widowControl w:val="0"/>
        <w:numPr>
          <w:ilvl w:val="0"/>
          <w:numId w:val="11"/>
        </w:numPr>
        <w:tabs>
          <w:tab w:val="left" w:pos="851"/>
        </w:tabs>
        <w:spacing w:line="276" w:lineRule="auto"/>
        <w:jc w:val="both"/>
        <w:rPr>
          <w:sz w:val="28"/>
          <w:szCs w:val="28"/>
        </w:rPr>
      </w:pPr>
      <w:r w:rsidRPr="009F746C">
        <w:rPr>
          <w:b/>
          <w:i/>
          <w:sz w:val="28"/>
          <w:szCs w:val="28"/>
        </w:rPr>
        <w:t>NB!</w:t>
      </w:r>
      <w:r w:rsidRPr="009F746C">
        <w:rPr>
          <w:b/>
          <w:sz w:val="28"/>
          <w:szCs w:val="28"/>
        </w:rPr>
        <w:t xml:space="preserve"> </w:t>
      </w:r>
      <w:r w:rsidRPr="009F746C">
        <w:rPr>
          <w:sz w:val="28"/>
          <w:szCs w:val="28"/>
        </w:rPr>
        <w:t xml:space="preserve">При любом исходном уровне артериального давления его снижение должно быть плавным – на 10-20 мм </w:t>
      </w:r>
      <w:proofErr w:type="spellStart"/>
      <w:r w:rsidRPr="009F746C">
        <w:rPr>
          <w:sz w:val="28"/>
          <w:szCs w:val="28"/>
        </w:rPr>
        <w:t>рт.ст</w:t>
      </w:r>
      <w:proofErr w:type="spellEnd"/>
      <w:r w:rsidRPr="009F746C">
        <w:rPr>
          <w:sz w:val="28"/>
          <w:szCs w:val="28"/>
        </w:rPr>
        <w:t>. в течение каждых 20 мин</w:t>
      </w:r>
    </w:p>
    <w:p w:rsidR="007452F1" w:rsidRPr="009F746C" w:rsidRDefault="007452F1" w:rsidP="000A2C8C">
      <w:pPr>
        <w:widowControl w:val="0"/>
        <w:tabs>
          <w:tab w:val="left" w:pos="851"/>
        </w:tabs>
        <w:spacing w:before="120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  <w:lang w:bidi="yi-Hebr"/>
        </w:rPr>
      </w:pPr>
      <w:r w:rsidRPr="009F746C">
        <w:rPr>
          <w:rFonts w:ascii="Times New Roman" w:hAnsi="Times New Roman" w:cs="Times New Roman"/>
          <w:b/>
          <w:iCs/>
          <w:spacing w:val="-6"/>
          <w:sz w:val="28"/>
          <w:szCs w:val="28"/>
          <w:lang w:bidi="yi-Hebr"/>
        </w:rPr>
        <w:t>Алгоритм оказания медицинской помощи при развитии приступа эклампсии</w:t>
      </w:r>
      <w:r w:rsidRPr="009F746C">
        <w:rPr>
          <w:rFonts w:ascii="Times New Roman" w:hAnsi="Times New Roman" w:cs="Times New Roman"/>
          <w:b/>
          <w:i/>
          <w:iCs/>
          <w:spacing w:val="-6"/>
          <w:sz w:val="28"/>
          <w:szCs w:val="28"/>
          <w:lang w:bidi="yi-Hebr"/>
        </w:rPr>
        <w:t xml:space="preserve"> </w:t>
      </w:r>
      <w:r w:rsidRPr="009F746C">
        <w:rPr>
          <w:rFonts w:ascii="Times New Roman" w:hAnsi="Times New Roman" w:cs="Times New Roman"/>
          <w:spacing w:val="-6"/>
          <w:sz w:val="28"/>
          <w:szCs w:val="28"/>
          <w:lang w:bidi="yi-Hebr"/>
        </w:rPr>
        <w:t>(</w:t>
      </w:r>
      <w:r w:rsidRPr="009F746C">
        <w:rPr>
          <w:rFonts w:ascii="Times New Roman" w:hAnsi="Times New Roman" w:cs="Times New Roman"/>
          <w:iCs/>
          <w:spacing w:val="-6"/>
          <w:sz w:val="28"/>
          <w:szCs w:val="28"/>
          <w:lang w:bidi="yi-Hebr"/>
        </w:rPr>
        <w:t>л</w:t>
      </w:r>
      <w:r w:rsidRPr="009F746C">
        <w:rPr>
          <w:rFonts w:ascii="Times New Roman" w:hAnsi="Times New Roman" w:cs="Times New Roman"/>
          <w:spacing w:val="-6"/>
          <w:sz w:val="28"/>
          <w:szCs w:val="28"/>
          <w:lang w:bidi="yi-Hebr"/>
        </w:rPr>
        <w:t xml:space="preserve">ечение в случае судорожного припадка начинается на месте) </w:t>
      </w:r>
    </w:p>
    <w:p w:rsidR="007452F1" w:rsidRPr="009F746C" w:rsidRDefault="007452F1" w:rsidP="000A2C8C">
      <w:pPr>
        <w:pStyle w:val="a5"/>
        <w:widowControl w:val="0"/>
        <w:numPr>
          <w:ilvl w:val="0"/>
          <w:numId w:val="11"/>
        </w:numPr>
        <w:tabs>
          <w:tab w:val="left" w:pos="851"/>
        </w:tabs>
        <w:spacing w:before="120" w:line="276" w:lineRule="auto"/>
        <w:contextualSpacing w:val="0"/>
        <w:jc w:val="both"/>
        <w:rPr>
          <w:sz w:val="28"/>
          <w:szCs w:val="28"/>
        </w:rPr>
      </w:pPr>
      <w:r w:rsidRPr="009F746C">
        <w:rPr>
          <w:sz w:val="28"/>
          <w:szCs w:val="28"/>
          <w:lang w:bidi="yi-Hebr"/>
        </w:rPr>
        <w:t>Пациентку укладывают на ровную поверхность в положении на левом боку</w:t>
      </w:r>
      <w:r w:rsidRPr="009F746C">
        <w:rPr>
          <w:sz w:val="28"/>
          <w:szCs w:val="28"/>
        </w:rPr>
        <w:t xml:space="preserve"> для уменьшения риска аспирации желудочного содержимого, рвотных масс и крови</w:t>
      </w:r>
      <w:r w:rsidRPr="009F746C">
        <w:rPr>
          <w:sz w:val="28"/>
          <w:szCs w:val="28"/>
          <w:lang w:bidi="yi-Hebr"/>
        </w:rPr>
        <w:t>, быстро освобождают дыхательные пути, открывая рот и выдвигая вперед нижнюю челюсть; одновременно необходимо эвакуировать (</w:t>
      </w:r>
      <w:proofErr w:type="spellStart"/>
      <w:r w:rsidRPr="009F746C">
        <w:rPr>
          <w:sz w:val="28"/>
          <w:szCs w:val="28"/>
          <w:lang w:bidi="yi-Hebr"/>
        </w:rPr>
        <w:t>аспирировать</w:t>
      </w:r>
      <w:proofErr w:type="spellEnd"/>
      <w:r w:rsidRPr="009F746C">
        <w:rPr>
          <w:sz w:val="28"/>
          <w:szCs w:val="28"/>
          <w:lang w:bidi="yi-Hebr"/>
        </w:rPr>
        <w:t>) содержимое полости рта;</w:t>
      </w:r>
      <w:r w:rsidRPr="009F746C">
        <w:rPr>
          <w:sz w:val="28"/>
          <w:szCs w:val="28"/>
        </w:rPr>
        <w:t xml:space="preserve"> необходимо защитить пациентку от повреждений, но не удерживать ее активно.</w:t>
      </w:r>
    </w:p>
    <w:p w:rsidR="007452F1" w:rsidRPr="009F746C" w:rsidRDefault="007452F1" w:rsidP="000A2C8C">
      <w:pPr>
        <w:pStyle w:val="a5"/>
        <w:widowControl w:val="0"/>
        <w:numPr>
          <w:ilvl w:val="0"/>
          <w:numId w:val="11"/>
        </w:numPr>
        <w:tabs>
          <w:tab w:val="left" w:pos="851"/>
        </w:tabs>
        <w:spacing w:before="120" w:line="276" w:lineRule="auto"/>
        <w:contextualSpacing w:val="0"/>
        <w:jc w:val="both"/>
        <w:rPr>
          <w:sz w:val="28"/>
          <w:szCs w:val="28"/>
          <w:lang w:bidi="yi-Hebr"/>
        </w:rPr>
      </w:pPr>
      <w:r w:rsidRPr="009F746C">
        <w:rPr>
          <w:sz w:val="28"/>
          <w:szCs w:val="28"/>
          <w:lang w:bidi="yi-Hebr"/>
        </w:rPr>
        <w:t>При</w:t>
      </w:r>
      <w:r w:rsidR="00A40318" w:rsidRPr="009F746C">
        <w:rPr>
          <w:sz w:val="28"/>
          <w:szCs w:val="28"/>
          <w:lang w:bidi="yi-Hebr"/>
        </w:rPr>
        <w:t xml:space="preserve"> сохранённом спонтанном дыхании</w:t>
      </w:r>
      <w:r w:rsidRPr="009F746C">
        <w:rPr>
          <w:sz w:val="28"/>
          <w:szCs w:val="28"/>
          <w:lang w:bidi="yi-Hebr"/>
        </w:rPr>
        <w:t xml:space="preserve"> вводят </w:t>
      </w:r>
      <w:proofErr w:type="spellStart"/>
      <w:r w:rsidRPr="009F746C">
        <w:rPr>
          <w:sz w:val="28"/>
          <w:szCs w:val="28"/>
          <w:lang w:bidi="yi-Hebr"/>
        </w:rPr>
        <w:t>ротоглоточный</w:t>
      </w:r>
      <w:proofErr w:type="spellEnd"/>
      <w:r w:rsidRPr="009F746C">
        <w:rPr>
          <w:sz w:val="28"/>
          <w:szCs w:val="28"/>
          <w:lang w:bidi="yi-Hebr"/>
        </w:rPr>
        <w:t xml:space="preserve"> воздуховод и проводят ингаляцию кислорода,</w:t>
      </w:r>
      <w:r w:rsidR="00A40318" w:rsidRPr="009F746C">
        <w:rPr>
          <w:sz w:val="28"/>
          <w:szCs w:val="28"/>
          <w:lang w:bidi="yi-Hebr"/>
        </w:rPr>
        <w:t xml:space="preserve"> накладывая </w:t>
      </w:r>
      <w:proofErr w:type="spellStart"/>
      <w:r w:rsidR="00A40318" w:rsidRPr="009F746C">
        <w:rPr>
          <w:sz w:val="28"/>
          <w:szCs w:val="28"/>
          <w:lang w:bidi="yi-Hebr"/>
        </w:rPr>
        <w:t>носо</w:t>
      </w:r>
      <w:proofErr w:type="spellEnd"/>
      <w:r w:rsidR="00A40318" w:rsidRPr="009F746C">
        <w:rPr>
          <w:sz w:val="28"/>
          <w:szCs w:val="28"/>
          <w:lang w:bidi="yi-Hebr"/>
        </w:rPr>
        <w:t>-лицевую маску.</w:t>
      </w:r>
    </w:p>
    <w:p w:rsidR="00602211" w:rsidRPr="009F746C" w:rsidRDefault="007452F1" w:rsidP="000A2C8C">
      <w:pPr>
        <w:pStyle w:val="a5"/>
        <w:widowControl w:val="0"/>
        <w:numPr>
          <w:ilvl w:val="0"/>
          <w:numId w:val="11"/>
        </w:numPr>
        <w:tabs>
          <w:tab w:val="left" w:pos="851"/>
        </w:tabs>
        <w:spacing w:before="120" w:line="276" w:lineRule="auto"/>
        <w:contextualSpacing w:val="0"/>
        <w:jc w:val="both"/>
        <w:rPr>
          <w:rFonts w:eastAsia="Calibri"/>
          <w:sz w:val="28"/>
          <w:szCs w:val="28"/>
          <w:lang w:bidi="yi-Hebr"/>
        </w:rPr>
      </w:pPr>
      <w:r w:rsidRPr="009F746C">
        <w:rPr>
          <w:rFonts w:eastAsia="Calibri"/>
          <w:sz w:val="28"/>
          <w:szCs w:val="28"/>
        </w:rPr>
        <w:t>При развитии апноэ немедленно нач</w:t>
      </w:r>
      <w:r w:rsidR="00602211" w:rsidRPr="009F746C">
        <w:rPr>
          <w:rFonts w:eastAsia="Calibri"/>
          <w:sz w:val="28"/>
          <w:szCs w:val="28"/>
        </w:rPr>
        <w:t>инают принудительную вентиляцию.</w:t>
      </w:r>
    </w:p>
    <w:p w:rsidR="007452F1" w:rsidRPr="00337897" w:rsidRDefault="007452F1" w:rsidP="000A2C8C">
      <w:pPr>
        <w:pStyle w:val="a5"/>
        <w:widowControl w:val="0"/>
        <w:numPr>
          <w:ilvl w:val="0"/>
          <w:numId w:val="11"/>
        </w:numPr>
        <w:tabs>
          <w:tab w:val="left" w:pos="851"/>
        </w:tabs>
        <w:spacing w:before="120" w:line="276" w:lineRule="auto"/>
        <w:contextualSpacing w:val="0"/>
        <w:jc w:val="both"/>
        <w:rPr>
          <w:rFonts w:eastAsia="Calibri"/>
          <w:b/>
          <w:sz w:val="28"/>
          <w:szCs w:val="28"/>
          <w:lang w:bidi="yi-Hebr"/>
        </w:rPr>
      </w:pPr>
      <w:r w:rsidRPr="009F746C">
        <w:rPr>
          <w:rFonts w:eastAsia="Calibri"/>
          <w:sz w:val="28"/>
          <w:szCs w:val="28"/>
        </w:rPr>
        <w:t>Параллельно</w:t>
      </w:r>
      <w:r w:rsidRPr="009F746C">
        <w:rPr>
          <w:rFonts w:eastAsia="Calibri"/>
          <w:sz w:val="28"/>
          <w:szCs w:val="28"/>
          <w:lang w:bidi="yi-Hebr"/>
        </w:rPr>
        <w:t xml:space="preserve"> с проводимыми мероприятиями по возобновлению адекватного газообмена осуществляют катетеризацию периферической вены и начинают введение противосудорожных препаратов</w:t>
      </w:r>
      <w:r w:rsidR="00337897">
        <w:rPr>
          <w:rFonts w:eastAsia="Calibri"/>
          <w:sz w:val="28"/>
          <w:szCs w:val="28"/>
          <w:lang w:bidi="yi-Hebr"/>
        </w:rPr>
        <w:t>:</w:t>
      </w:r>
      <w:r w:rsidRPr="009F746C">
        <w:rPr>
          <w:rFonts w:eastAsia="Calibri"/>
          <w:sz w:val="28"/>
          <w:szCs w:val="28"/>
          <w:lang w:bidi="yi-Hebr"/>
        </w:rPr>
        <w:t xml:space="preserve"> </w:t>
      </w:r>
      <w:r w:rsidRPr="00337897">
        <w:rPr>
          <w:rFonts w:eastAsia="Calibri"/>
          <w:b/>
          <w:sz w:val="28"/>
          <w:szCs w:val="28"/>
          <w:lang w:bidi="yi-Hebr"/>
        </w:rPr>
        <w:t>сульфат магния –</w:t>
      </w:r>
      <w:r w:rsidRPr="009F746C">
        <w:rPr>
          <w:rFonts w:eastAsia="Calibri"/>
          <w:sz w:val="28"/>
          <w:szCs w:val="28"/>
          <w:lang w:bidi="yi-Hebr"/>
        </w:rPr>
        <w:t xml:space="preserve"> </w:t>
      </w:r>
      <w:r w:rsidRPr="00337897">
        <w:rPr>
          <w:rFonts w:eastAsia="Calibri"/>
          <w:b/>
          <w:sz w:val="28"/>
          <w:szCs w:val="28"/>
          <w:lang w:bidi="yi-Hebr"/>
        </w:rPr>
        <w:t>болюс 4 г на протяжении 5 минут внутривенно</w:t>
      </w:r>
      <w:r w:rsidRPr="009F746C">
        <w:rPr>
          <w:rFonts w:eastAsia="Calibri"/>
          <w:sz w:val="28"/>
          <w:szCs w:val="28"/>
          <w:lang w:bidi="yi-Hebr"/>
        </w:rPr>
        <w:t xml:space="preserve">, </w:t>
      </w:r>
      <w:r w:rsidRPr="00337897">
        <w:rPr>
          <w:rFonts w:eastAsia="Calibri"/>
          <w:b/>
          <w:sz w:val="28"/>
          <w:szCs w:val="28"/>
          <w:lang w:bidi="yi-Hebr"/>
        </w:rPr>
        <w:t xml:space="preserve">затем поддерживающая терапия (1–2 г/час) </w:t>
      </w:r>
      <w:r w:rsidRPr="00337897">
        <w:rPr>
          <w:rFonts w:eastAsia="Calibri"/>
          <w:sz w:val="28"/>
          <w:szCs w:val="28"/>
          <w:lang w:bidi="yi-Hebr"/>
        </w:rPr>
        <w:t xml:space="preserve">при тщательном контроле АД и ЧСС. </w:t>
      </w:r>
      <w:r w:rsidRPr="00337897">
        <w:rPr>
          <w:rFonts w:eastAsia="Calibri"/>
          <w:b/>
          <w:sz w:val="28"/>
          <w:szCs w:val="28"/>
          <w:lang w:bidi="yi-Hebr"/>
        </w:rPr>
        <w:t xml:space="preserve">Если судороги продолжаются, внутривенно вводят еще 2 г </w:t>
      </w:r>
      <w:r w:rsidRPr="00337897">
        <w:rPr>
          <w:rFonts w:eastAsia="Calibri"/>
          <w:b/>
          <w:sz w:val="28"/>
          <w:szCs w:val="28"/>
          <w:lang w:bidi="yi-Hebr"/>
        </w:rPr>
        <w:lastRenderedPageBreak/>
        <w:t>сульфата магния (8 мл 25%</w:t>
      </w:r>
      <w:r w:rsidR="00A40318" w:rsidRPr="00337897">
        <w:rPr>
          <w:rFonts w:eastAsia="Calibri"/>
          <w:b/>
          <w:sz w:val="28"/>
          <w:szCs w:val="28"/>
          <w:lang w:bidi="yi-Hebr"/>
        </w:rPr>
        <w:t xml:space="preserve"> раствора) в течение 3–5 минут.</w:t>
      </w:r>
    </w:p>
    <w:p w:rsidR="007452F1" w:rsidRPr="009F746C" w:rsidRDefault="007452F1" w:rsidP="000A2C8C">
      <w:pPr>
        <w:pStyle w:val="a5"/>
        <w:widowControl w:val="0"/>
        <w:numPr>
          <w:ilvl w:val="0"/>
          <w:numId w:val="11"/>
        </w:numPr>
        <w:tabs>
          <w:tab w:val="left" w:pos="851"/>
        </w:tabs>
        <w:spacing w:before="120" w:line="276" w:lineRule="auto"/>
        <w:contextualSpacing w:val="0"/>
        <w:jc w:val="both"/>
        <w:rPr>
          <w:sz w:val="28"/>
          <w:szCs w:val="28"/>
          <w:lang w:bidi="yi-Hebr"/>
        </w:rPr>
      </w:pPr>
      <w:r w:rsidRPr="009F746C">
        <w:rPr>
          <w:sz w:val="28"/>
          <w:szCs w:val="28"/>
          <w:lang w:bidi="yi-Hebr"/>
        </w:rPr>
        <w:t xml:space="preserve">При отсутствии эффекта можно использовать </w:t>
      </w:r>
      <w:proofErr w:type="spellStart"/>
      <w:r w:rsidRPr="009F746C">
        <w:rPr>
          <w:sz w:val="28"/>
          <w:szCs w:val="28"/>
          <w:lang w:bidi="yi-Hebr"/>
        </w:rPr>
        <w:t>диазепам</w:t>
      </w:r>
      <w:proofErr w:type="spellEnd"/>
      <w:r w:rsidRPr="009F746C">
        <w:rPr>
          <w:sz w:val="28"/>
          <w:szCs w:val="28"/>
          <w:lang w:bidi="yi-Hebr"/>
        </w:rPr>
        <w:t xml:space="preserve"> внутривенно медленно (10 мг). Если судорожный припадок длится более 30 минут, это состояние расценивается как </w:t>
      </w:r>
      <w:proofErr w:type="spellStart"/>
      <w:r w:rsidRPr="009F746C">
        <w:rPr>
          <w:sz w:val="28"/>
          <w:szCs w:val="28"/>
          <w:lang w:bidi="yi-Hebr"/>
        </w:rPr>
        <w:t>экламптический</w:t>
      </w:r>
      <w:proofErr w:type="spellEnd"/>
      <w:r w:rsidRPr="009F746C">
        <w:rPr>
          <w:sz w:val="28"/>
          <w:szCs w:val="28"/>
          <w:lang w:bidi="yi-Hebr"/>
        </w:rPr>
        <w:t xml:space="preserve"> статус.</w:t>
      </w:r>
    </w:p>
    <w:p w:rsidR="007452F1" w:rsidRPr="009F746C" w:rsidRDefault="007452F1" w:rsidP="000A2C8C">
      <w:pPr>
        <w:pStyle w:val="a5"/>
        <w:widowControl w:val="0"/>
        <w:numPr>
          <w:ilvl w:val="0"/>
          <w:numId w:val="11"/>
        </w:numPr>
        <w:tabs>
          <w:tab w:val="left" w:pos="851"/>
        </w:tabs>
        <w:spacing w:before="120" w:line="276" w:lineRule="auto"/>
        <w:contextualSpacing w:val="0"/>
        <w:jc w:val="both"/>
        <w:rPr>
          <w:sz w:val="28"/>
          <w:szCs w:val="28"/>
          <w:lang w:bidi="yi-Hebr"/>
        </w:rPr>
      </w:pPr>
      <w:r w:rsidRPr="009F746C">
        <w:rPr>
          <w:sz w:val="28"/>
          <w:szCs w:val="28"/>
          <w:lang w:bidi="yi-Hebr"/>
        </w:rPr>
        <w:t>Если диастолическое АД остается на высоком уровне (&gt;110 мм рт. ст.), прово</w:t>
      </w:r>
      <w:r w:rsidR="00A40318" w:rsidRPr="009F746C">
        <w:rPr>
          <w:sz w:val="28"/>
          <w:szCs w:val="28"/>
          <w:lang w:bidi="yi-Hebr"/>
        </w:rPr>
        <w:t xml:space="preserve">дят </w:t>
      </w:r>
      <w:proofErr w:type="spellStart"/>
      <w:r w:rsidR="00A40318" w:rsidRPr="009F746C">
        <w:rPr>
          <w:sz w:val="28"/>
          <w:szCs w:val="28"/>
          <w:lang w:bidi="yi-Hebr"/>
        </w:rPr>
        <w:t>антигипертензивную</w:t>
      </w:r>
      <w:proofErr w:type="spellEnd"/>
      <w:r w:rsidR="00A40318" w:rsidRPr="009F746C">
        <w:rPr>
          <w:sz w:val="28"/>
          <w:szCs w:val="28"/>
          <w:lang w:bidi="yi-Hebr"/>
        </w:rPr>
        <w:t xml:space="preserve"> терапию.</w:t>
      </w:r>
    </w:p>
    <w:p w:rsidR="004C1DBE" w:rsidRPr="009F746C" w:rsidRDefault="004C1DBE" w:rsidP="000A2C8C">
      <w:pPr>
        <w:pStyle w:val="a5"/>
        <w:widowControl w:val="0"/>
        <w:numPr>
          <w:ilvl w:val="0"/>
          <w:numId w:val="11"/>
        </w:numPr>
        <w:tabs>
          <w:tab w:val="left" w:pos="851"/>
        </w:tabs>
        <w:spacing w:line="276" w:lineRule="auto"/>
        <w:jc w:val="both"/>
        <w:rPr>
          <w:b/>
          <w:sz w:val="28"/>
          <w:szCs w:val="28"/>
        </w:rPr>
      </w:pPr>
      <w:r w:rsidRPr="009F746C">
        <w:rPr>
          <w:sz w:val="28"/>
          <w:szCs w:val="28"/>
        </w:rPr>
        <w:t xml:space="preserve">При эвакуации пациентки с ПЭ/эклампсией линейной бригадой СМП, последняя должна </w:t>
      </w:r>
      <w:r w:rsidRPr="009F746C">
        <w:rPr>
          <w:b/>
          <w:sz w:val="28"/>
          <w:szCs w:val="28"/>
        </w:rPr>
        <w:t>оповестить акушерский стационар, куда эвакуируется больная.</w:t>
      </w:r>
    </w:p>
    <w:p w:rsidR="007C16D9" w:rsidRPr="009F746C" w:rsidRDefault="007C16D9" w:rsidP="000A2C8C">
      <w:pPr>
        <w:pStyle w:val="a5"/>
        <w:widowControl w:val="0"/>
        <w:numPr>
          <w:ilvl w:val="0"/>
          <w:numId w:val="11"/>
        </w:numPr>
        <w:spacing w:before="120" w:line="276" w:lineRule="auto"/>
        <w:jc w:val="both"/>
        <w:rPr>
          <w:sz w:val="28"/>
          <w:szCs w:val="28"/>
        </w:rPr>
      </w:pPr>
      <w:proofErr w:type="gramStart"/>
      <w:r w:rsidRPr="009F746C">
        <w:rPr>
          <w:sz w:val="28"/>
          <w:szCs w:val="28"/>
        </w:rPr>
        <w:t>При</w:t>
      </w:r>
      <w:proofErr w:type="gramEnd"/>
      <w:r w:rsidRPr="009F746C">
        <w:rPr>
          <w:sz w:val="28"/>
          <w:szCs w:val="28"/>
        </w:rPr>
        <w:t xml:space="preserve"> </w:t>
      </w:r>
      <w:proofErr w:type="gramStart"/>
      <w:r w:rsidRPr="009F746C">
        <w:rPr>
          <w:sz w:val="28"/>
          <w:szCs w:val="28"/>
        </w:rPr>
        <w:t>тяжелой</w:t>
      </w:r>
      <w:proofErr w:type="gramEnd"/>
      <w:r w:rsidRPr="009F746C">
        <w:rPr>
          <w:sz w:val="28"/>
          <w:szCs w:val="28"/>
        </w:rPr>
        <w:t xml:space="preserve"> ПЭ и её осложненных формах показана госпитализация (перевод) в учреждение 3-й группы (уровня) </w:t>
      </w:r>
      <w:r w:rsidRPr="009F746C">
        <w:rPr>
          <w:kern w:val="28"/>
          <w:sz w:val="28"/>
          <w:szCs w:val="28"/>
        </w:rPr>
        <w:t>на основании приказа МЗ ЗК о маршрутизации беременных женщин группы риска и родильниц</w:t>
      </w:r>
      <w:r w:rsidRPr="009F746C">
        <w:rPr>
          <w:sz w:val="28"/>
          <w:szCs w:val="28"/>
        </w:rPr>
        <w:t xml:space="preserve">. </w:t>
      </w:r>
    </w:p>
    <w:p w:rsidR="00BA4554" w:rsidRPr="009F746C" w:rsidRDefault="00BA4554" w:rsidP="000A2C8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73E32" w:rsidRPr="009F746C" w:rsidRDefault="001D228D" w:rsidP="006C0B56">
      <w:pPr>
        <w:tabs>
          <w:tab w:val="left" w:pos="993"/>
        </w:tabs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9F746C">
        <w:rPr>
          <w:rFonts w:ascii="Times New Roman" w:hAnsi="Times New Roman" w:cs="Times New Roman"/>
          <w:b/>
          <w:sz w:val="28"/>
          <w:szCs w:val="28"/>
        </w:rPr>
        <w:t>Что нельзя делать</w:t>
      </w:r>
      <w:r w:rsidR="00F73E32" w:rsidRPr="009F746C">
        <w:rPr>
          <w:rFonts w:ascii="Times New Roman" w:hAnsi="Times New Roman" w:cs="Times New Roman"/>
          <w:b/>
          <w:sz w:val="28"/>
          <w:szCs w:val="28"/>
        </w:rPr>
        <w:t>:</w:t>
      </w:r>
    </w:p>
    <w:p w:rsidR="007000E7" w:rsidRPr="009F746C" w:rsidRDefault="007000E7" w:rsidP="006C0B56">
      <w:pPr>
        <w:pStyle w:val="a5"/>
        <w:numPr>
          <w:ilvl w:val="0"/>
          <w:numId w:val="24"/>
        </w:numPr>
        <w:tabs>
          <w:tab w:val="left" w:pos="851"/>
          <w:tab w:val="left" w:pos="993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9F746C">
        <w:rPr>
          <w:sz w:val="28"/>
          <w:szCs w:val="28"/>
        </w:rPr>
        <w:t>Нельзя при</w:t>
      </w:r>
      <w:r w:rsidR="00484E11" w:rsidRPr="009F746C">
        <w:rPr>
          <w:sz w:val="28"/>
          <w:szCs w:val="28"/>
        </w:rPr>
        <w:t xml:space="preserve">менять </w:t>
      </w:r>
      <w:proofErr w:type="spellStart"/>
      <w:r w:rsidR="00484E11" w:rsidRPr="009F746C">
        <w:rPr>
          <w:sz w:val="28"/>
          <w:szCs w:val="28"/>
        </w:rPr>
        <w:t>нифедипин</w:t>
      </w:r>
      <w:proofErr w:type="spellEnd"/>
      <w:r w:rsidR="00484E11" w:rsidRPr="009F746C">
        <w:rPr>
          <w:sz w:val="28"/>
          <w:szCs w:val="28"/>
        </w:rPr>
        <w:t xml:space="preserve"> </w:t>
      </w:r>
      <w:proofErr w:type="spellStart"/>
      <w:r w:rsidR="00484E11" w:rsidRPr="009F746C">
        <w:rPr>
          <w:sz w:val="28"/>
          <w:szCs w:val="28"/>
        </w:rPr>
        <w:t>сублингвально</w:t>
      </w:r>
      <w:proofErr w:type="spellEnd"/>
      <w:r w:rsidR="00484E11" w:rsidRPr="009F746C">
        <w:rPr>
          <w:sz w:val="28"/>
          <w:szCs w:val="28"/>
        </w:rPr>
        <w:t>!</w:t>
      </w:r>
    </w:p>
    <w:p w:rsidR="00F70AB1" w:rsidRPr="009F746C" w:rsidRDefault="00F70AB1" w:rsidP="006C0B56">
      <w:pPr>
        <w:pStyle w:val="a5"/>
        <w:numPr>
          <w:ilvl w:val="0"/>
          <w:numId w:val="24"/>
        </w:numPr>
        <w:tabs>
          <w:tab w:val="left" w:pos="851"/>
          <w:tab w:val="left" w:pos="993"/>
        </w:tabs>
        <w:suppressAutoHyphens/>
        <w:spacing w:line="276" w:lineRule="auto"/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9F746C">
        <w:rPr>
          <w:rFonts w:eastAsia="Calibri"/>
          <w:sz w:val="28"/>
          <w:szCs w:val="28"/>
        </w:rPr>
        <w:t>Бензодиазепины</w:t>
      </w:r>
      <w:proofErr w:type="spellEnd"/>
      <w:r w:rsidRPr="009F746C">
        <w:rPr>
          <w:rFonts w:eastAsia="Calibri"/>
          <w:sz w:val="28"/>
          <w:szCs w:val="28"/>
        </w:rPr>
        <w:t xml:space="preserve"> и </w:t>
      </w:r>
      <w:proofErr w:type="spellStart"/>
      <w:r w:rsidRPr="009F746C">
        <w:rPr>
          <w:rFonts w:eastAsia="Calibri"/>
          <w:sz w:val="28"/>
          <w:szCs w:val="28"/>
        </w:rPr>
        <w:t>фенитоин</w:t>
      </w:r>
      <w:proofErr w:type="spellEnd"/>
      <w:r w:rsidRPr="009F746C">
        <w:rPr>
          <w:rFonts w:eastAsia="Calibri"/>
          <w:sz w:val="28"/>
          <w:szCs w:val="28"/>
        </w:rPr>
        <w:t xml:space="preserve"> не должны использоваться для профилактики и лечения судорог кроме случаев противопоказания к введению сульфата магния и/или его неэффективности.</w:t>
      </w:r>
    </w:p>
    <w:p w:rsidR="00F70AB1" w:rsidRPr="00272273" w:rsidRDefault="00F70AB1" w:rsidP="006C0B56">
      <w:pPr>
        <w:pStyle w:val="a5"/>
        <w:numPr>
          <w:ilvl w:val="0"/>
          <w:numId w:val="24"/>
        </w:numPr>
        <w:tabs>
          <w:tab w:val="left" w:pos="851"/>
          <w:tab w:val="left" w:pos="993"/>
        </w:tabs>
        <w:suppressAutoHyphens/>
        <w:spacing w:line="276" w:lineRule="auto"/>
        <w:ind w:left="0" w:firstLine="567"/>
        <w:jc w:val="both"/>
        <w:rPr>
          <w:b/>
          <w:i/>
          <w:sz w:val="28"/>
          <w:szCs w:val="28"/>
        </w:rPr>
      </w:pPr>
      <w:r w:rsidRPr="009F746C">
        <w:rPr>
          <w:sz w:val="28"/>
          <w:szCs w:val="28"/>
        </w:rPr>
        <w:t xml:space="preserve">Магния сульфат – </w:t>
      </w:r>
      <w:r w:rsidRPr="00272273">
        <w:rPr>
          <w:b/>
          <w:i/>
          <w:sz w:val="28"/>
          <w:szCs w:val="28"/>
        </w:rPr>
        <w:t>противосудорожный препарат,</w:t>
      </w:r>
      <w:r w:rsidRPr="009F746C">
        <w:rPr>
          <w:sz w:val="28"/>
          <w:szCs w:val="28"/>
        </w:rPr>
        <w:t xml:space="preserve"> а не </w:t>
      </w:r>
      <w:proofErr w:type="spellStart"/>
      <w:r w:rsidRPr="009F746C">
        <w:rPr>
          <w:sz w:val="28"/>
          <w:szCs w:val="28"/>
        </w:rPr>
        <w:t>антигипертензивный</w:t>
      </w:r>
      <w:proofErr w:type="spellEnd"/>
      <w:r w:rsidR="00272273">
        <w:rPr>
          <w:sz w:val="28"/>
          <w:szCs w:val="28"/>
        </w:rPr>
        <w:t>,</w:t>
      </w:r>
      <w:r w:rsidRPr="009F746C">
        <w:rPr>
          <w:sz w:val="28"/>
          <w:szCs w:val="28"/>
        </w:rPr>
        <w:t xml:space="preserve"> и </w:t>
      </w:r>
      <w:r w:rsidRPr="00272273">
        <w:rPr>
          <w:b/>
          <w:i/>
          <w:sz w:val="28"/>
          <w:szCs w:val="28"/>
        </w:rPr>
        <w:t>его введение нельзя прерывать только на основании снижения артериального давления</w:t>
      </w:r>
      <w:r w:rsidR="007452F1" w:rsidRPr="00272273">
        <w:rPr>
          <w:b/>
          <w:i/>
          <w:sz w:val="28"/>
          <w:szCs w:val="28"/>
        </w:rPr>
        <w:t>.</w:t>
      </w:r>
    </w:p>
    <w:p w:rsidR="007452F1" w:rsidRPr="009F746C" w:rsidRDefault="007452F1" w:rsidP="006C0B56">
      <w:pPr>
        <w:widowControl w:val="0"/>
        <w:tabs>
          <w:tab w:val="left" w:pos="993"/>
        </w:tabs>
        <w:spacing w:after="0"/>
        <w:ind w:firstLine="567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F746C">
        <w:rPr>
          <w:rFonts w:ascii="Times New Roman" w:eastAsiaTheme="minorEastAsia" w:hAnsi="Times New Roman" w:cs="Times New Roman"/>
          <w:b/>
          <w:bCs/>
          <w:sz w:val="28"/>
          <w:szCs w:val="28"/>
        </w:rPr>
        <w:t>Ошибки магнезиальной терапии</w:t>
      </w:r>
      <w:r w:rsidRPr="009F74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452F1" w:rsidRPr="009F746C" w:rsidRDefault="007452F1" w:rsidP="006C0B56">
      <w:pPr>
        <w:pStyle w:val="a5"/>
        <w:widowControl w:val="0"/>
        <w:numPr>
          <w:ilvl w:val="0"/>
          <w:numId w:val="25"/>
        </w:numPr>
        <w:tabs>
          <w:tab w:val="left" w:pos="993"/>
        </w:tabs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9F746C">
        <w:rPr>
          <w:rFonts w:eastAsiaTheme="minorEastAsia"/>
          <w:sz w:val="28"/>
          <w:szCs w:val="28"/>
        </w:rPr>
        <w:t xml:space="preserve"> Неправильный выбор насыщающей дозы.</w:t>
      </w:r>
    </w:p>
    <w:p w:rsidR="007452F1" w:rsidRPr="009F746C" w:rsidRDefault="007452F1" w:rsidP="006C0B56">
      <w:pPr>
        <w:pStyle w:val="a5"/>
        <w:widowControl w:val="0"/>
        <w:numPr>
          <w:ilvl w:val="0"/>
          <w:numId w:val="25"/>
        </w:numPr>
        <w:tabs>
          <w:tab w:val="left" w:pos="993"/>
        </w:tabs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9F746C">
        <w:rPr>
          <w:rFonts w:eastAsiaTheme="minorEastAsia"/>
          <w:sz w:val="28"/>
          <w:szCs w:val="28"/>
        </w:rPr>
        <w:t xml:space="preserve"> Передозировка</w:t>
      </w:r>
      <w:r w:rsidRPr="009F746C">
        <w:rPr>
          <w:rFonts w:eastAsiaTheme="minorEastAsia"/>
          <w:b/>
          <w:bCs/>
          <w:sz w:val="28"/>
          <w:szCs w:val="28"/>
        </w:rPr>
        <w:t xml:space="preserve"> </w:t>
      </w:r>
      <w:r w:rsidRPr="009F746C">
        <w:rPr>
          <w:rFonts w:eastAsiaTheme="minorEastAsia"/>
          <w:sz w:val="28"/>
          <w:szCs w:val="28"/>
        </w:rPr>
        <w:t>сульфата магния (чаще при олиг</w:t>
      </w:r>
      <w:proofErr w:type="gramStart"/>
      <w:r w:rsidRPr="009F746C">
        <w:rPr>
          <w:rFonts w:eastAsiaTheme="minorEastAsia"/>
          <w:sz w:val="28"/>
          <w:szCs w:val="28"/>
        </w:rPr>
        <w:t>о-</w:t>
      </w:r>
      <w:proofErr w:type="gramEnd"/>
      <w:r w:rsidRPr="009F746C">
        <w:rPr>
          <w:rFonts w:eastAsiaTheme="minorEastAsia"/>
          <w:sz w:val="28"/>
          <w:szCs w:val="28"/>
        </w:rPr>
        <w:t>, анурии).</w:t>
      </w:r>
    </w:p>
    <w:p w:rsidR="007452F1" w:rsidRPr="009F746C" w:rsidRDefault="007452F1" w:rsidP="006C0B56">
      <w:pPr>
        <w:pStyle w:val="a5"/>
        <w:widowControl w:val="0"/>
        <w:numPr>
          <w:ilvl w:val="0"/>
          <w:numId w:val="25"/>
        </w:numPr>
        <w:tabs>
          <w:tab w:val="left" w:pos="993"/>
        </w:tabs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9F746C">
        <w:rPr>
          <w:rFonts w:eastAsiaTheme="minorEastAsia"/>
          <w:sz w:val="28"/>
          <w:szCs w:val="28"/>
        </w:rPr>
        <w:t xml:space="preserve"> В/</w:t>
      </w:r>
      <w:proofErr w:type="gramStart"/>
      <w:r w:rsidRPr="009F746C">
        <w:rPr>
          <w:rFonts w:eastAsiaTheme="minorEastAsia"/>
          <w:sz w:val="28"/>
          <w:szCs w:val="28"/>
        </w:rPr>
        <w:t>м</w:t>
      </w:r>
      <w:proofErr w:type="gramEnd"/>
      <w:r w:rsidRPr="009F746C">
        <w:rPr>
          <w:rFonts w:eastAsiaTheme="minorEastAsia"/>
          <w:sz w:val="28"/>
          <w:szCs w:val="28"/>
        </w:rPr>
        <w:t xml:space="preserve"> инъекции сульфата магния на фоне развившегося</w:t>
      </w:r>
      <w:r w:rsidRPr="009F746C">
        <w:rPr>
          <w:sz w:val="28"/>
          <w:szCs w:val="28"/>
        </w:rPr>
        <w:t xml:space="preserve"> </w:t>
      </w:r>
      <w:r w:rsidRPr="009F746C">
        <w:rPr>
          <w:rFonts w:eastAsiaTheme="minorEastAsia"/>
          <w:sz w:val="28"/>
          <w:szCs w:val="28"/>
        </w:rPr>
        <w:t>судорожного припадка.</w:t>
      </w:r>
    </w:p>
    <w:p w:rsidR="007452F1" w:rsidRPr="009F746C" w:rsidRDefault="007452F1" w:rsidP="006C0B56">
      <w:pPr>
        <w:pStyle w:val="a5"/>
        <w:numPr>
          <w:ilvl w:val="0"/>
          <w:numId w:val="25"/>
        </w:numPr>
        <w:tabs>
          <w:tab w:val="left" w:pos="993"/>
        </w:tabs>
        <w:suppressAutoHyphens/>
        <w:spacing w:line="276" w:lineRule="auto"/>
        <w:ind w:left="0" w:firstLine="567"/>
        <w:jc w:val="both"/>
        <w:rPr>
          <w:rFonts w:eastAsia="SimSun"/>
          <w:kern w:val="1"/>
          <w:sz w:val="28"/>
          <w:szCs w:val="28"/>
          <w:lang w:eastAsia="ar-SA"/>
        </w:rPr>
      </w:pPr>
      <w:r w:rsidRPr="009F746C">
        <w:rPr>
          <w:rFonts w:eastAsiaTheme="minorEastAsia"/>
          <w:sz w:val="28"/>
          <w:szCs w:val="28"/>
        </w:rPr>
        <w:t>Переход от постоянного</w:t>
      </w:r>
      <w:r w:rsidRPr="009F746C">
        <w:rPr>
          <w:sz w:val="28"/>
          <w:szCs w:val="28"/>
        </w:rPr>
        <w:t xml:space="preserve"> </w:t>
      </w:r>
      <w:r w:rsidRPr="009F746C">
        <w:rPr>
          <w:rFonts w:eastAsiaTheme="minorEastAsia"/>
          <w:sz w:val="28"/>
          <w:szCs w:val="28"/>
        </w:rPr>
        <w:t>внутривенного введения сульфата магния на внутримышечные инъекции.</w:t>
      </w:r>
    </w:p>
    <w:p w:rsidR="00F73E32" w:rsidRPr="009F746C" w:rsidRDefault="00F73E32" w:rsidP="006C0B56">
      <w:pPr>
        <w:pStyle w:val="a5"/>
        <w:numPr>
          <w:ilvl w:val="0"/>
          <w:numId w:val="25"/>
        </w:numPr>
        <w:tabs>
          <w:tab w:val="left" w:pos="993"/>
        </w:tabs>
        <w:suppressAutoHyphens/>
        <w:spacing w:line="276" w:lineRule="auto"/>
        <w:ind w:left="0" w:firstLine="567"/>
        <w:jc w:val="both"/>
        <w:rPr>
          <w:rFonts w:eastAsia="SimSun"/>
          <w:kern w:val="1"/>
          <w:sz w:val="28"/>
          <w:szCs w:val="28"/>
          <w:lang w:eastAsia="ar-SA"/>
        </w:rPr>
      </w:pPr>
      <w:r w:rsidRPr="009F746C">
        <w:rPr>
          <w:rFonts w:eastAsia="SimSun"/>
          <w:kern w:val="1"/>
          <w:sz w:val="28"/>
          <w:szCs w:val="28"/>
          <w:lang w:eastAsia="ar-SA"/>
        </w:rPr>
        <w:t xml:space="preserve">Попытка быстрой транспортировки больной с </w:t>
      </w:r>
      <w:r w:rsidR="00F526F7" w:rsidRPr="009F746C">
        <w:rPr>
          <w:rFonts w:eastAsia="SimSun"/>
          <w:kern w:val="1"/>
          <w:sz w:val="28"/>
          <w:szCs w:val="28"/>
          <w:lang w:eastAsia="ar-SA"/>
        </w:rPr>
        <w:t>высокими величинам</w:t>
      </w:r>
      <w:r w:rsidR="00A40318" w:rsidRPr="009F746C">
        <w:rPr>
          <w:rFonts w:eastAsia="SimSun"/>
          <w:kern w:val="1"/>
          <w:sz w:val="28"/>
          <w:szCs w:val="28"/>
          <w:lang w:eastAsia="ar-SA"/>
        </w:rPr>
        <w:t xml:space="preserve">и артериального давления и/или </w:t>
      </w:r>
      <w:r w:rsidRPr="009F746C">
        <w:rPr>
          <w:rFonts w:eastAsia="SimSun"/>
          <w:kern w:val="1"/>
          <w:sz w:val="28"/>
          <w:szCs w:val="28"/>
          <w:lang w:eastAsia="ar-SA"/>
        </w:rPr>
        <w:t>судоро</w:t>
      </w:r>
      <w:r w:rsidR="00F526F7" w:rsidRPr="009F746C">
        <w:rPr>
          <w:rFonts w:eastAsia="SimSun"/>
          <w:kern w:val="1"/>
          <w:sz w:val="28"/>
          <w:szCs w:val="28"/>
          <w:lang w:eastAsia="ar-SA"/>
        </w:rPr>
        <w:t xml:space="preserve">гами без </w:t>
      </w:r>
      <w:r w:rsidRPr="009F746C">
        <w:rPr>
          <w:rFonts w:eastAsia="SimSun"/>
          <w:kern w:val="1"/>
          <w:sz w:val="28"/>
          <w:szCs w:val="28"/>
          <w:lang w:eastAsia="ar-SA"/>
        </w:rPr>
        <w:t xml:space="preserve">предварительного лечения </w:t>
      </w:r>
      <w:r w:rsidR="00F526F7" w:rsidRPr="009F746C">
        <w:rPr>
          <w:rFonts w:eastAsia="SimSun"/>
          <w:kern w:val="1"/>
          <w:sz w:val="28"/>
          <w:szCs w:val="28"/>
          <w:lang w:eastAsia="ar-SA"/>
        </w:rPr>
        <w:t>значительно</w:t>
      </w:r>
      <w:r w:rsidRPr="009F746C">
        <w:rPr>
          <w:rFonts w:eastAsia="SimSun"/>
          <w:kern w:val="1"/>
          <w:sz w:val="28"/>
          <w:szCs w:val="28"/>
          <w:lang w:eastAsia="ar-SA"/>
        </w:rPr>
        <w:t xml:space="preserve"> усугубляет состояние больной и </w:t>
      </w:r>
      <w:r w:rsidR="00F526F7" w:rsidRPr="009F746C">
        <w:rPr>
          <w:rFonts w:eastAsia="SimSun"/>
          <w:kern w:val="1"/>
          <w:sz w:val="28"/>
          <w:szCs w:val="28"/>
          <w:lang w:eastAsia="ar-SA"/>
        </w:rPr>
        <w:t>ухудшает прогноз для матери и плода</w:t>
      </w:r>
      <w:r w:rsidRPr="009F746C">
        <w:rPr>
          <w:rFonts w:eastAsia="SimSun"/>
          <w:kern w:val="1"/>
          <w:sz w:val="28"/>
          <w:szCs w:val="28"/>
          <w:lang w:eastAsia="ar-SA"/>
        </w:rPr>
        <w:t>.</w:t>
      </w:r>
    </w:p>
    <w:p w:rsidR="00F73E32" w:rsidRPr="009F746C" w:rsidRDefault="00F73E32" w:rsidP="006C0B56">
      <w:pPr>
        <w:tabs>
          <w:tab w:val="left" w:pos="993"/>
        </w:tabs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1D228D" w:rsidRPr="009F746C" w:rsidRDefault="00F73E32" w:rsidP="006C0B56">
      <w:pPr>
        <w:tabs>
          <w:tab w:val="left" w:pos="993"/>
        </w:tabs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9F746C">
        <w:rPr>
          <w:rFonts w:ascii="Times New Roman" w:hAnsi="Times New Roman" w:cs="Times New Roman"/>
          <w:b/>
          <w:sz w:val="28"/>
          <w:szCs w:val="28"/>
        </w:rPr>
        <w:t>Дальн</w:t>
      </w:r>
      <w:r w:rsidR="001D228D" w:rsidRPr="009F746C">
        <w:rPr>
          <w:rFonts w:ascii="Times New Roman" w:hAnsi="Times New Roman" w:cs="Times New Roman"/>
          <w:b/>
          <w:sz w:val="28"/>
          <w:szCs w:val="28"/>
        </w:rPr>
        <w:t>ейшее ведение пациента</w:t>
      </w:r>
      <w:r w:rsidR="00652A53" w:rsidRPr="009F746C">
        <w:rPr>
          <w:rFonts w:ascii="Times New Roman" w:hAnsi="Times New Roman" w:cs="Times New Roman"/>
          <w:b/>
          <w:sz w:val="28"/>
          <w:szCs w:val="28"/>
        </w:rPr>
        <w:t>:</w:t>
      </w:r>
    </w:p>
    <w:p w:rsidR="00652A53" w:rsidRPr="009F746C" w:rsidRDefault="00652A53" w:rsidP="006C0B56">
      <w:pPr>
        <w:pStyle w:val="a5"/>
        <w:numPr>
          <w:ilvl w:val="0"/>
          <w:numId w:val="12"/>
        </w:numPr>
        <w:tabs>
          <w:tab w:val="left" w:pos="993"/>
        </w:tabs>
        <w:spacing w:line="276" w:lineRule="auto"/>
        <w:ind w:left="0" w:firstLine="567"/>
        <w:rPr>
          <w:sz w:val="28"/>
          <w:szCs w:val="28"/>
        </w:rPr>
      </w:pPr>
      <w:r w:rsidRPr="009F746C">
        <w:rPr>
          <w:sz w:val="28"/>
          <w:szCs w:val="28"/>
        </w:rPr>
        <w:t xml:space="preserve">Во всех случаях </w:t>
      </w:r>
      <w:proofErr w:type="spellStart"/>
      <w:r w:rsidR="007452F1" w:rsidRPr="009F746C">
        <w:rPr>
          <w:sz w:val="28"/>
          <w:szCs w:val="28"/>
        </w:rPr>
        <w:t>преэклампсии</w:t>
      </w:r>
      <w:proofErr w:type="spellEnd"/>
      <w:r w:rsidR="007452F1" w:rsidRPr="009F746C">
        <w:rPr>
          <w:sz w:val="28"/>
          <w:szCs w:val="28"/>
        </w:rPr>
        <w:t>/эклампсии</w:t>
      </w:r>
      <w:r w:rsidRPr="009F746C">
        <w:rPr>
          <w:sz w:val="28"/>
          <w:szCs w:val="28"/>
        </w:rPr>
        <w:t xml:space="preserve"> обязательна незамедлительная госпитализация беременной в акушерский стационар.</w:t>
      </w:r>
    </w:p>
    <w:p w:rsidR="00652A53" w:rsidRPr="009F746C" w:rsidRDefault="009F746C" w:rsidP="006C0B56">
      <w:pPr>
        <w:pStyle w:val="a5"/>
        <w:numPr>
          <w:ilvl w:val="0"/>
          <w:numId w:val="12"/>
        </w:numPr>
        <w:tabs>
          <w:tab w:val="left" w:pos="993"/>
        </w:tabs>
        <w:spacing w:line="276" w:lineRule="auto"/>
        <w:ind w:left="0" w:firstLine="567"/>
        <w:rPr>
          <w:b/>
          <w:sz w:val="28"/>
          <w:szCs w:val="28"/>
        </w:rPr>
      </w:pPr>
      <w:r w:rsidRPr="009F746C">
        <w:rPr>
          <w:b/>
          <w:sz w:val="28"/>
          <w:szCs w:val="28"/>
        </w:rPr>
        <w:t xml:space="preserve">При </w:t>
      </w:r>
      <w:r w:rsidR="00652A53" w:rsidRPr="009F746C">
        <w:rPr>
          <w:b/>
          <w:sz w:val="28"/>
          <w:szCs w:val="28"/>
        </w:rPr>
        <w:t xml:space="preserve"> </w:t>
      </w:r>
      <w:r w:rsidRPr="009F746C">
        <w:rPr>
          <w:b/>
          <w:sz w:val="28"/>
          <w:szCs w:val="28"/>
        </w:rPr>
        <w:t xml:space="preserve">эвакуации </w:t>
      </w:r>
      <w:r w:rsidR="00652A53" w:rsidRPr="009F746C">
        <w:rPr>
          <w:b/>
          <w:sz w:val="28"/>
          <w:szCs w:val="28"/>
        </w:rPr>
        <w:t xml:space="preserve"> </w:t>
      </w:r>
      <w:r w:rsidRPr="009F746C">
        <w:rPr>
          <w:b/>
          <w:sz w:val="28"/>
          <w:szCs w:val="28"/>
        </w:rPr>
        <w:t xml:space="preserve">беременной с </w:t>
      </w:r>
      <w:r w:rsidR="00F526F7" w:rsidRPr="009F746C">
        <w:rPr>
          <w:b/>
          <w:sz w:val="28"/>
          <w:szCs w:val="28"/>
        </w:rPr>
        <w:t xml:space="preserve">АГ, </w:t>
      </w:r>
      <w:proofErr w:type="spellStart"/>
      <w:r w:rsidR="00652A53" w:rsidRPr="009F746C">
        <w:rPr>
          <w:b/>
          <w:sz w:val="28"/>
          <w:szCs w:val="28"/>
        </w:rPr>
        <w:t>преэклампсией</w:t>
      </w:r>
      <w:proofErr w:type="spellEnd"/>
      <w:r w:rsidR="00652A53" w:rsidRPr="009F746C">
        <w:rPr>
          <w:b/>
          <w:sz w:val="28"/>
          <w:szCs w:val="28"/>
        </w:rPr>
        <w:t xml:space="preserve"> или эклампсией</w:t>
      </w:r>
      <w:r w:rsidR="00652A53" w:rsidRPr="009F746C">
        <w:rPr>
          <w:sz w:val="28"/>
          <w:szCs w:val="28"/>
        </w:rPr>
        <w:t xml:space="preserve"> </w:t>
      </w:r>
      <w:r w:rsidR="007000E7" w:rsidRPr="009F746C">
        <w:rPr>
          <w:b/>
          <w:sz w:val="28"/>
          <w:szCs w:val="28"/>
        </w:rPr>
        <w:t>следует</w:t>
      </w:r>
      <w:r w:rsidR="00652A53" w:rsidRPr="009F746C">
        <w:rPr>
          <w:b/>
          <w:sz w:val="28"/>
          <w:szCs w:val="28"/>
        </w:rPr>
        <w:t xml:space="preserve"> </w:t>
      </w:r>
      <w:r w:rsidR="00F526F7" w:rsidRPr="009F746C">
        <w:rPr>
          <w:b/>
          <w:sz w:val="28"/>
          <w:szCs w:val="28"/>
        </w:rPr>
        <w:t>оповестить</w:t>
      </w:r>
      <w:r w:rsidR="00652A53" w:rsidRPr="009F746C">
        <w:rPr>
          <w:b/>
          <w:sz w:val="28"/>
          <w:szCs w:val="28"/>
        </w:rPr>
        <w:t xml:space="preserve"> стационар</w:t>
      </w:r>
      <w:r w:rsidR="00F526F7" w:rsidRPr="009F746C">
        <w:rPr>
          <w:b/>
          <w:sz w:val="28"/>
          <w:szCs w:val="28"/>
        </w:rPr>
        <w:t xml:space="preserve">, куда </w:t>
      </w:r>
      <w:r w:rsidRPr="009F746C">
        <w:rPr>
          <w:b/>
          <w:sz w:val="28"/>
          <w:szCs w:val="28"/>
        </w:rPr>
        <w:t>транспорт</w:t>
      </w:r>
      <w:r w:rsidR="00F526F7" w:rsidRPr="009F746C">
        <w:rPr>
          <w:b/>
          <w:sz w:val="28"/>
          <w:szCs w:val="28"/>
        </w:rPr>
        <w:t>ируется больная</w:t>
      </w:r>
      <w:r w:rsidR="00F73E32" w:rsidRPr="009F746C">
        <w:rPr>
          <w:b/>
          <w:sz w:val="28"/>
          <w:szCs w:val="28"/>
        </w:rPr>
        <w:t>.</w:t>
      </w:r>
    </w:p>
    <w:p w:rsidR="00652A53" w:rsidRPr="009F746C" w:rsidRDefault="00652A53" w:rsidP="006C0B56">
      <w:pPr>
        <w:pStyle w:val="a5"/>
        <w:numPr>
          <w:ilvl w:val="0"/>
          <w:numId w:val="12"/>
        </w:numPr>
        <w:tabs>
          <w:tab w:val="left" w:pos="993"/>
        </w:tabs>
        <w:spacing w:line="276" w:lineRule="auto"/>
        <w:ind w:left="0" w:firstLine="567"/>
        <w:rPr>
          <w:sz w:val="28"/>
          <w:szCs w:val="28"/>
        </w:rPr>
      </w:pPr>
      <w:r w:rsidRPr="009F746C">
        <w:rPr>
          <w:sz w:val="28"/>
          <w:szCs w:val="28"/>
        </w:rPr>
        <w:lastRenderedPageBreak/>
        <w:t xml:space="preserve">Предпочтительна </w:t>
      </w:r>
      <w:r w:rsidR="00567B7B" w:rsidRPr="009F746C">
        <w:rPr>
          <w:sz w:val="28"/>
          <w:szCs w:val="28"/>
        </w:rPr>
        <w:t xml:space="preserve">медицинская эвакуация силами </w:t>
      </w:r>
      <w:r w:rsidRPr="009F746C">
        <w:rPr>
          <w:sz w:val="28"/>
          <w:szCs w:val="28"/>
        </w:rPr>
        <w:t xml:space="preserve">специализированной </w:t>
      </w:r>
      <w:r w:rsidR="00567B7B" w:rsidRPr="009F746C">
        <w:rPr>
          <w:sz w:val="28"/>
          <w:szCs w:val="28"/>
        </w:rPr>
        <w:t>бригад</w:t>
      </w:r>
      <w:r w:rsidR="006C0B56" w:rsidRPr="009F746C">
        <w:rPr>
          <w:sz w:val="28"/>
          <w:szCs w:val="28"/>
        </w:rPr>
        <w:t>ы</w:t>
      </w:r>
      <w:r w:rsidR="00567B7B" w:rsidRPr="009F746C">
        <w:rPr>
          <w:sz w:val="28"/>
          <w:szCs w:val="28"/>
        </w:rPr>
        <w:t xml:space="preserve"> скорой медицинской помощи.</w:t>
      </w:r>
    </w:p>
    <w:p w:rsidR="00652A53" w:rsidRPr="009F746C" w:rsidRDefault="00F73E32" w:rsidP="006C0B56">
      <w:pPr>
        <w:pStyle w:val="a5"/>
        <w:numPr>
          <w:ilvl w:val="0"/>
          <w:numId w:val="12"/>
        </w:numPr>
        <w:tabs>
          <w:tab w:val="left" w:pos="993"/>
        </w:tabs>
        <w:spacing w:line="276" w:lineRule="auto"/>
        <w:ind w:left="0" w:firstLine="567"/>
        <w:rPr>
          <w:b/>
          <w:sz w:val="28"/>
          <w:szCs w:val="28"/>
        </w:rPr>
      </w:pPr>
      <w:r w:rsidRPr="009F746C">
        <w:rPr>
          <w:sz w:val="28"/>
          <w:szCs w:val="28"/>
        </w:rPr>
        <w:t>Т</w:t>
      </w:r>
      <w:r w:rsidR="00652A53" w:rsidRPr="009F746C">
        <w:rPr>
          <w:sz w:val="28"/>
          <w:szCs w:val="28"/>
        </w:rPr>
        <w:t>ранспортировка на носилках</w:t>
      </w:r>
      <w:r w:rsidRPr="009F746C">
        <w:rPr>
          <w:sz w:val="28"/>
          <w:szCs w:val="28"/>
        </w:rPr>
        <w:t>.</w:t>
      </w:r>
    </w:p>
    <w:p w:rsidR="00567B7B" w:rsidRPr="009F746C" w:rsidRDefault="00567B7B" w:rsidP="000A2C8C">
      <w:pPr>
        <w:pStyle w:val="a6"/>
        <w:shd w:val="clear" w:color="auto" w:fill="auto"/>
        <w:suppressAutoHyphens/>
        <w:spacing w:after="0" w:line="276" w:lineRule="auto"/>
        <w:ind w:left="720" w:right="20" w:firstLine="0"/>
        <w:rPr>
          <w:rStyle w:val="1"/>
          <w:b/>
          <w:sz w:val="28"/>
          <w:szCs w:val="28"/>
        </w:rPr>
      </w:pPr>
    </w:p>
    <w:sectPr w:rsidR="00567B7B" w:rsidRPr="009F746C" w:rsidSect="00C1500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name w:val="WWNum14"/>
    <w:lvl w:ilvl="0">
      <w:start w:val="1"/>
      <w:numFmt w:val="bullet"/>
      <w:lvlText w:val=""/>
      <w:lvlJc w:val="left"/>
      <w:pPr>
        <w:tabs>
          <w:tab w:val="num" w:pos="0"/>
        </w:tabs>
        <w:ind w:left="1146" w:hanging="360"/>
      </w:pPr>
      <w:rPr>
        <w:rFonts w:ascii="Wingdings" w:hAnsi="Wingdings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1">
    <w:nsid w:val="00000010"/>
    <w:multiLevelType w:val="multilevel"/>
    <w:tmpl w:val="00000010"/>
    <w:lvl w:ilvl="0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60"/>
        </w:tabs>
        <w:ind w:left="186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940"/>
        </w:tabs>
        <w:ind w:left="294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020"/>
        </w:tabs>
        <w:ind w:left="402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rFonts w:ascii="OpenSymbol" w:hAnsi="OpenSymbol" w:cs="OpenSymbol"/>
      </w:rPr>
    </w:lvl>
  </w:abstractNum>
  <w:abstractNum w:abstractNumId="2">
    <w:nsid w:val="00E2141F"/>
    <w:multiLevelType w:val="hybridMultilevel"/>
    <w:tmpl w:val="2DAC7C8A"/>
    <w:lvl w:ilvl="0" w:tplc="5658F65E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2AB1B49"/>
    <w:multiLevelType w:val="hybridMultilevel"/>
    <w:tmpl w:val="FD10E1A0"/>
    <w:lvl w:ilvl="0" w:tplc="1D0480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88302C"/>
    <w:multiLevelType w:val="hybridMultilevel"/>
    <w:tmpl w:val="9D962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32534B"/>
    <w:multiLevelType w:val="hybridMultilevel"/>
    <w:tmpl w:val="609A473E"/>
    <w:lvl w:ilvl="0" w:tplc="5658F65E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08321E20"/>
    <w:multiLevelType w:val="hybridMultilevel"/>
    <w:tmpl w:val="6A82889E"/>
    <w:lvl w:ilvl="0" w:tplc="19DA2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9436BE"/>
    <w:multiLevelType w:val="hybridMultilevel"/>
    <w:tmpl w:val="939C713E"/>
    <w:lvl w:ilvl="0" w:tplc="1832790C"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94C4E18"/>
    <w:multiLevelType w:val="hybridMultilevel"/>
    <w:tmpl w:val="44C25C40"/>
    <w:lvl w:ilvl="0" w:tplc="1832790C">
      <w:numFmt w:val="bullet"/>
      <w:lvlText w:val="–"/>
      <w:lvlJc w:val="left"/>
      <w:pPr>
        <w:ind w:left="1077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22351620"/>
    <w:multiLevelType w:val="hybridMultilevel"/>
    <w:tmpl w:val="09381292"/>
    <w:lvl w:ilvl="0" w:tplc="1D0480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36E66D5"/>
    <w:multiLevelType w:val="hybridMultilevel"/>
    <w:tmpl w:val="70BC7D8C"/>
    <w:lvl w:ilvl="0" w:tplc="5658F65E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27BA579F"/>
    <w:multiLevelType w:val="hybridMultilevel"/>
    <w:tmpl w:val="8182B6AC"/>
    <w:lvl w:ilvl="0" w:tplc="5658F65E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B3B3019"/>
    <w:multiLevelType w:val="hybridMultilevel"/>
    <w:tmpl w:val="CF8E3924"/>
    <w:lvl w:ilvl="0" w:tplc="5658F65E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2C98021A"/>
    <w:multiLevelType w:val="hybridMultilevel"/>
    <w:tmpl w:val="92F4447C"/>
    <w:lvl w:ilvl="0" w:tplc="1832790C"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07E07D0"/>
    <w:multiLevelType w:val="hybridMultilevel"/>
    <w:tmpl w:val="DD9AF4B2"/>
    <w:lvl w:ilvl="0" w:tplc="5658F65E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70F089A"/>
    <w:multiLevelType w:val="hybridMultilevel"/>
    <w:tmpl w:val="74626E1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8781769"/>
    <w:multiLevelType w:val="hybridMultilevel"/>
    <w:tmpl w:val="AC466C22"/>
    <w:lvl w:ilvl="0" w:tplc="1832790C"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D13445A"/>
    <w:multiLevelType w:val="hybridMultilevel"/>
    <w:tmpl w:val="035C53B4"/>
    <w:lvl w:ilvl="0" w:tplc="1832790C"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3DE537E"/>
    <w:multiLevelType w:val="hybridMultilevel"/>
    <w:tmpl w:val="8D0C6AA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450172FC"/>
    <w:multiLevelType w:val="hybridMultilevel"/>
    <w:tmpl w:val="DA767FBC"/>
    <w:lvl w:ilvl="0" w:tplc="1832790C"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90E603B"/>
    <w:multiLevelType w:val="hybridMultilevel"/>
    <w:tmpl w:val="272889AC"/>
    <w:lvl w:ilvl="0" w:tplc="1832790C"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100756A"/>
    <w:multiLevelType w:val="hybridMultilevel"/>
    <w:tmpl w:val="4C3AA1F6"/>
    <w:lvl w:ilvl="0" w:tplc="1832790C">
      <w:numFmt w:val="bullet"/>
      <w:lvlText w:val="–"/>
      <w:lvlJc w:val="left"/>
      <w:pPr>
        <w:ind w:left="1077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>
    <w:nsid w:val="63836E61"/>
    <w:multiLevelType w:val="hybridMultilevel"/>
    <w:tmpl w:val="7F68163C"/>
    <w:lvl w:ilvl="0" w:tplc="5658F65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BA28FF"/>
    <w:multiLevelType w:val="hybridMultilevel"/>
    <w:tmpl w:val="111E03C0"/>
    <w:lvl w:ilvl="0" w:tplc="5658F65E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767377C2"/>
    <w:multiLevelType w:val="hybridMultilevel"/>
    <w:tmpl w:val="5C328268"/>
    <w:lvl w:ilvl="0" w:tplc="1832790C"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77F270D"/>
    <w:multiLevelType w:val="hybridMultilevel"/>
    <w:tmpl w:val="913653B8"/>
    <w:lvl w:ilvl="0" w:tplc="1832790C"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D0C18A7"/>
    <w:multiLevelType w:val="hybridMultilevel"/>
    <w:tmpl w:val="D584AEC4"/>
    <w:lvl w:ilvl="0" w:tplc="5658F65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1"/>
  </w:num>
  <w:num w:numId="4">
    <w:abstractNumId w:val="26"/>
  </w:num>
  <w:num w:numId="5">
    <w:abstractNumId w:val="5"/>
  </w:num>
  <w:num w:numId="6">
    <w:abstractNumId w:val="12"/>
  </w:num>
  <w:num w:numId="7">
    <w:abstractNumId w:val="14"/>
  </w:num>
  <w:num w:numId="8">
    <w:abstractNumId w:val="10"/>
  </w:num>
  <w:num w:numId="9">
    <w:abstractNumId w:val="11"/>
  </w:num>
  <w:num w:numId="10">
    <w:abstractNumId w:val="2"/>
  </w:num>
  <w:num w:numId="11">
    <w:abstractNumId w:val="23"/>
  </w:num>
  <w:num w:numId="12">
    <w:abstractNumId w:val="22"/>
  </w:num>
  <w:num w:numId="13">
    <w:abstractNumId w:val="21"/>
  </w:num>
  <w:num w:numId="14">
    <w:abstractNumId w:val="8"/>
  </w:num>
  <w:num w:numId="15">
    <w:abstractNumId w:val="9"/>
  </w:num>
  <w:num w:numId="16">
    <w:abstractNumId w:val="6"/>
  </w:num>
  <w:num w:numId="17">
    <w:abstractNumId w:val="24"/>
  </w:num>
  <w:num w:numId="18">
    <w:abstractNumId w:val="16"/>
  </w:num>
  <w:num w:numId="19">
    <w:abstractNumId w:val="13"/>
  </w:num>
  <w:num w:numId="20">
    <w:abstractNumId w:val="25"/>
  </w:num>
  <w:num w:numId="21">
    <w:abstractNumId w:val="19"/>
  </w:num>
  <w:num w:numId="22">
    <w:abstractNumId w:val="17"/>
  </w:num>
  <w:num w:numId="23">
    <w:abstractNumId w:val="7"/>
  </w:num>
  <w:num w:numId="24">
    <w:abstractNumId w:val="15"/>
  </w:num>
  <w:num w:numId="25">
    <w:abstractNumId w:val="4"/>
  </w:num>
  <w:num w:numId="26">
    <w:abstractNumId w:val="20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4987"/>
    <w:rsid w:val="000217F3"/>
    <w:rsid w:val="0004211D"/>
    <w:rsid w:val="000A2C8C"/>
    <w:rsid w:val="000B022E"/>
    <w:rsid w:val="000E5728"/>
    <w:rsid w:val="00121DF4"/>
    <w:rsid w:val="001630C2"/>
    <w:rsid w:val="00164303"/>
    <w:rsid w:val="001753B5"/>
    <w:rsid w:val="00196C10"/>
    <w:rsid w:val="001D228D"/>
    <w:rsid w:val="001F52B0"/>
    <w:rsid w:val="002002BB"/>
    <w:rsid w:val="00225C57"/>
    <w:rsid w:val="00246A2E"/>
    <w:rsid w:val="00250277"/>
    <w:rsid w:val="00263A24"/>
    <w:rsid w:val="00272273"/>
    <w:rsid w:val="0027396E"/>
    <w:rsid w:val="00280A66"/>
    <w:rsid w:val="002D6CCF"/>
    <w:rsid w:val="002D6E92"/>
    <w:rsid w:val="002F0849"/>
    <w:rsid w:val="00304E6A"/>
    <w:rsid w:val="00337897"/>
    <w:rsid w:val="00337F45"/>
    <w:rsid w:val="003951D7"/>
    <w:rsid w:val="003E0133"/>
    <w:rsid w:val="003E7F6F"/>
    <w:rsid w:val="004039A9"/>
    <w:rsid w:val="00407EC5"/>
    <w:rsid w:val="00452A5C"/>
    <w:rsid w:val="00484E11"/>
    <w:rsid w:val="004C1DBE"/>
    <w:rsid w:val="004D68AE"/>
    <w:rsid w:val="004D6F48"/>
    <w:rsid w:val="00562BAD"/>
    <w:rsid w:val="00567B7B"/>
    <w:rsid w:val="005779EB"/>
    <w:rsid w:val="005A3A3D"/>
    <w:rsid w:val="005C180D"/>
    <w:rsid w:val="00602211"/>
    <w:rsid w:val="006506CA"/>
    <w:rsid w:val="00652A53"/>
    <w:rsid w:val="00683D5E"/>
    <w:rsid w:val="006976D1"/>
    <w:rsid w:val="006A6C12"/>
    <w:rsid w:val="006C0B56"/>
    <w:rsid w:val="007000E7"/>
    <w:rsid w:val="00700190"/>
    <w:rsid w:val="00730770"/>
    <w:rsid w:val="00734730"/>
    <w:rsid w:val="007452F1"/>
    <w:rsid w:val="00756005"/>
    <w:rsid w:val="007C16D9"/>
    <w:rsid w:val="007F24E3"/>
    <w:rsid w:val="00836C34"/>
    <w:rsid w:val="0084399C"/>
    <w:rsid w:val="00873B19"/>
    <w:rsid w:val="008A258F"/>
    <w:rsid w:val="009006C7"/>
    <w:rsid w:val="00902084"/>
    <w:rsid w:val="00906AF6"/>
    <w:rsid w:val="0091161C"/>
    <w:rsid w:val="009A3720"/>
    <w:rsid w:val="009A4987"/>
    <w:rsid w:val="009C6285"/>
    <w:rsid w:val="009E357E"/>
    <w:rsid w:val="009F746C"/>
    <w:rsid w:val="00A40318"/>
    <w:rsid w:val="00A41D85"/>
    <w:rsid w:val="00A7246C"/>
    <w:rsid w:val="00A74467"/>
    <w:rsid w:val="00A87BEE"/>
    <w:rsid w:val="00A96B47"/>
    <w:rsid w:val="00B70FC7"/>
    <w:rsid w:val="00B74DED"/>
    <w:rsid w:val="00BA4554"/>
    <w:rsid w:val="00BB7C87"/>
    <w:rsid w:val="00C15008"/>
    <w:rsid w:val="00C73525"/>
    <w:rsid w:val="00CA0665"/>
    <w:rsid w:val="00CA08D9"/>
    <w:rsid w:val="00CD51B2"/>
    <w:rsid w:val="00D77542"/>
    <w:rsid w:val="00DB69CC"/>
    <w:rsid w:val="00E853D6"/>
    <w:rsid w:val="00EC589F"/>
    <w:rsid w:val="00EF0610"/>
    <w:rsid w:val="00F41CB8"/>
    <w:rsid w:val="00F50280"/>
    <w:rsid w:val="00F526F7"/>
    <w:rsid w:val="00F70AB1"/>
    <w:rsid w:val="00F73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5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D2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D22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6"/>
    <w:uiPriority w:val="99"/>
    <w:rsid w:val="001D228D"/>
    <w:rPr>
      <w:rFonts w:ascii="Times New Roman" w:hAnsi="Times New Roman" w:cs="Times New Roman"/>
      <w:sz w:val="19"/>
      <w:szCs w:val="19"/>
      <w:shd w:val="clear" w:color="auto" w:fill="FFFFFF"/>
    </w:rPr>
  </w:style>
  <w:style w:type="paragraph" w:styleId="a6">
    <w:name w:val="Body Text"/>
    <w:basedOn w:val="a"/>
    <w:link w:val="1"/>
    <w:uiPriority w:val="99"/>
    <w:rsid w:val="001D228D"/>
    <w:pPr>
      <w:widowControl w:val="0"/>
      <w:shd w:val="clear" w:color="auto" w:fill="FFFFFF"/>
      <w:spacing w:after="780" w:line="216" w:lineRule="exact"/>
      <w:ind w:hanging="480"/>
    </w:pPr>
    <w:rPr>
      <w:rFonts w:ascii="Times New Roman" w:hAnsi="Times New Roman" w:cs="Times New Roman"/>
      <w:sz w:val="19"/>
      <w:szCs w:val="19"/>
    </w:rPr>
  </w:style>
  <w:style w:type="character" w:customStyle="1" w:styleId="a7">
    <w:name w:val="Основной текст Знак"/>
    <w:basedOn w:val="a0"/>
    <w:uiPriority w:val="99"/>
    <w:semiHidden/>
    <w:rsid w:val="001D228D"/>
  </w:style>
  <w:style w:type="character" w:styleId="a8">
    <w:name w:val="Strong"/>
    <w:uiPriority w:val="22"/>
    <w:qFormat/>
    <w:rsid w:val="001D228D"/>
    <w:rPr>
      <w:rFonts w:cs="Times New Roman"/>
      <w:b/>
    </w:rPr>
  </w:style>
  <w:style w:type="paragraph" w:customStyle="1" w:styleId="ConsPlusNonformat">
    <w:name w:val="ConsPlusNonformat"/>
    <w:rsid w:val="00C150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2">
    <w:name w:val="Заголовок №7 (2)_"/>
    <w:basedOn w:val="a0"/>
    <w:link w:val="721"/>
    <w:uiPriority w:val="99"/>
    <w:rsid w:val="004D6F48"/>
    <w:rPr>
      <w:rFonts w:ascii="Calibri" w:hAnsi="Calibri" w:cs="Calibri"/>
      <w:b/>
      <w:bCs/>
      <w:sz w:val="26"/>
      <w:szCs w:val="26"/>
      <w:shd w:val="clear" w:color="auto" w:fill="FFFFFF"/>
    </w:rPr>
  </w:style>
  <w:style w:type="character" w:customStyle="1" w:styleId="722">
    <w:name w:val="Заголовок №7 (2)2"/>
    <w:basedOn w:val="72"/>
    <w:uiPriority w:val="99"/>
    <w:rsid w:val="004D6F48"/>
    <w:rPr>
      <w:rFonts w:ascii="Calibri" w:hAnsi="Calibri" w:cs="Calibri"/>
      <w:b/>
      <w:bCs/>
      <w:sz w:val="26"/>
      <w:szCs w:val="26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4D6F48"/>
    <w:pPr>
      <w:widowControl w:val="0"/>
      <w:shd w:val="clear" w:color="auto" w:fill="FFFFFF"/>
      <w:spacing w:before="240" w:after="120" w:line="240" w:lineRule="atLeast"/>
      <w:jc w:val="center"/>
      <w:outlineLvl w:val="6"/>
    </w:pPr>
    <w:rPr>
      <w:rFonts w:ascii="Calibri" w:hAnsi="Calibri" w:cs="Calibri"/>
      <w:b/>
      <w:bCs/>
      <w:sz w:val="26"/>
      <w:szCs w:val="26"/>
    </w:rPr>
  </w:style>
  <w:style w:type="paragraph" w:styleId="a9">
    <w:name w:val="No Spacing"/>
    <w:uiPriority w:val="1"/>
    <w:qFormat/>
    <w:rsid w:val="00F50280"/>
    <w:pPr>
      <w:spacing w:after="0" w:line="240" w:lineRule="auto"/>
      <w:ind w:firstLine="357"/>
      <w:jc w:val="both"/>
    </w:pPr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5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kb10.ru/?class=15&amp;bloc=177&amp;diag=8226" TargetMode="External"/><Relationship Id="rId13" Type="http://schemas.openxmlformats.org/officeDocument/2006/relationships/hyperlink" Target="http://www.mkb10.ru/?class=15&amp;bloc=177&amp;diag=8231" TargetMode="External"/><Relationship Id="rId18" Type="http://schemas.openxmlformats.org/officeDocument/2006/relationships/hyperlink" Target="http://www.mkb10.ru/?class=15&amp;bloc=177&amp;diag=8237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mkb10.ru/?class=15&amp;bloc=177&amp;diag=8238" TargetMode="External"/><Relationship Id="rId7" Type="http://schemas.openxmlformats.org/officeDocument/2006/relationships/hyperlink" Target="http://www.mkb10.ru/?class=15&amp;bloc=177&amp;diag=8219" TargetMode="External"/><Relationship Id="rId12" Type="http://schemas.openxmlformats.org/officeDocument/2006/relationships/hyperlink" Target="http://www.mkb10.ru/?class=15&amp;bloc=177&amp;diag=8230" TargetMode="External"/><Relationship Id="rId17" Type="http://schemas.openxmlformats.org/officeDocument/2006/relationships/hyperlink" Target="http://www.mkb10.ru/?class=15&amp;bloc=177&amp;diag=8236" TargetMode="External"/><Relationship Id="rId25" Type="http://schemas.openxmlformats.org/officeDocument/2006/relationships/hyperlink" Target="http://www.mkb10.ru/?class=15&amp;bloc=177&amp;diag=824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kb10.ru/?class=15&amp;bloc=177&amp;diag=8236" TargetMode="External"/><Relationship Id="rId20" Type="http://schemas.openxmlformats.org/officeDocument/2006/relationships/hyperlink" Target="http://www.mkb10.ru/?class=15&amp;bloc=177&amp;diag=823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kb10.ru/?class=15&amp;bloc=177&amp;diag=8229" TargetMode="External"/><Relationship Id="rId24" Type="http://schemas.openxmlformats.org/officeDocument/2006/relationships/hyperlink" Target="http://www.mkb10.ru/?class=15&amp;bloc=177&amp;diag=824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kb10.ru/?class=15&amp;bloc=177&amp;diag=8233" TargetMode="External"/><Relationship Id="rId23" Type="http://schemas.openxmlformats.org/officeDocument/2006/relationships/hyperlink" Target="http://www.mkb10.ru/?class=15&amp;bloc=177&amp;diag=8239" TargetMode="External"/><Relationship Id="rId10" Type="http://schemas.openxmlformats.org/officeDocument/2006/relationships/hyperlink" Target="http://www.mkb10.ru/?class=15&amp;bloc=177&amp;diag=8228" TargetMode="External"/><Relationship Id="rId19" Type="http://schemas.openxmlformats.org/officeDocument/2006/relationships/hyperlink" Target="http://www.mkb10.ru/?class=15&amp;bloc=177&amp;diag=823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kb10.ru/?class=15&amp;bloc=177&amp;diag=8227" TargetMode="External"/><Relationship Id="rId14" Type="http://schemas.openxmlformats.org/officeDocument/2006/relationships/hyperlink" Target="http://www.mkb10.ru/?class=15&amp;bloc=177&amp;diag=8232" TargetMode="External"/><Relationship Id="rId22" Type="http://schemas.openxmlformats.org/officeDocument/2006/relationships/hyperlink" Target="http://www.mkb10.ru/?class=15&amp;bloc=177&amp;diag=8239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71779B-005D-438B-AB8D-3864707A3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2235</Words>
  <Characters>12743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Ирина Сергеевна Михеева</cp:lastModifiedBy>
  <cp:revision>6</cp:revision>
  <cp:lastPrinted>2016-06-15T07:53:00Z</cp:lastPrinted>
  <dcterms:created xsi:type="dcterms:W3CDTF">2017-03-02T14:00:00Z</dcterms:created>
  <dcterms:modified xsi:type="dcterms:W3CDTF">2017-05-29T02:07:00Z</dcterms:modified>
</cp:coreProperties>
</file>